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0D9" w:rsidRPr="002F20D9" w:rsidRDefault="002F20D9" w:rsidP="002F20D9">
      <w:pPr>
        <w:jc w:val="center"/>
        <w:rPr>
          <w:rFonts w:ascii="Arial" w:hAnsi="Arial" w:cs="Arial"/>
          <w:sz w:val="32"/>
        </w:rPr>
      </w:pPr>
    </w:p>
    <w:p w:rsidR="002F20D9" w:rsidRPr="002F20D9" w:rsidRDefault="002F20D9" w:rsidP="002F20D9">
      <w:pPr>
        <w:jc w:val="center"/>
        <w:rPr>
          <w:rFonts w:ascii="Arial" w:hAnsi="Arial" w:cs="Arial"/>
          <w:sz w:val="44"/>
          <w:szCs w:val="44"/>
        </w:rPr>
      </w:pPr>
    </w:p>
    <w:p w:rsidR="00F9180E" w:rsidRPr="00F9180E" w:rsidRDefault="00A0343A" w:rsidP="00F9180E">
      <w:pPr>
        <w:jc w:val="center"/>
        <w:rPr>
          <w:rFonts w:ascii="Arial" w:hAnsi="Arial" w:cs="Arial"/>
          <w:sz w:val="160"/>
        </w:rPr>
      </w:pPr>
      <w:r>
        <w:rPr>
          <w:rFonts w:ascii="Arial" w:hAnsi="Arial" w:cs="Arial"/>
          <w:noProof/>
          <w:sz w:val="156"/>
          <w:szCs w:val="156"/>
          <w:lang w:eastAsia="fr-BE"/>
        </w:rPr>
        <w:drawing>
          <wp:anchor distT="0" distB="0" distL="114300" distR="114300" simplePos="0" relativeHeight="251686912" behindDoc="0" locked="0" layoutInCell="1" allowOverlap="1" wp14:anchorId="0D1F7E94" wp14:editId="0C47B7CE">
            <wp:simplePos x="0" y="0"/>
            <wp:positionH relativeFrom="column">
              <wp:posOffset>3515932</wp:posOffset>
            </wp:positionH>
            <wp:positionV relativeFrom="paragraph">
              <wp:posOffset>6999813</wp:posOffset>
            </wp:positionV>
            <wp:extent cx="1867437" cy="1391097"/>
            <wp:effectExtent l="0" t="0" r="0" b="0"/>
            <wp:wrapNone/>
            <wp:docPr id="4" name="Image 4" descr="I:\Mouvements\UCP\Vie du mouvement\Communication\Logos\Enéo - énéoSport\eneoSport\PNG\1_logo_seul\superpose_eneosport_logo_c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ouvements\UCP\Vie du mouvement\Communication\Logos\Enéo - énéoSport\eneoSport\PNG\1_logo_seul\superpose_eneosport_logo_cou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859" cy="13951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0"/>
          <w:lang w:eastAsia="fr-BE"/>
        </w:rPr>
        <w:drawing>
          <wp:anchor distT="0" distB="0" distL="114300" distR="114300" simplePos="0" relativeHeight="251685888" behindDoc="0" locked="0" layoutInCell="1" allowOverlap="1" wp14:anchorId="7D4DBA52" wp14:editId="29F1CF1B">
            <wp:simplePos x="0" y="0"/>
            <wp:positionH relativeFrom="column">
              <wp:posOffset>95584</wp:posOffset>
            </wp:positionH>
            <wp:positionV relativeFrom="paragraph">
              <wp:posOffset>7010854</wp:posOffset>
            </wp:positionV>
            <wp:extent cx="2334318" cy="1380400"/>
            <wp:effectExtent l="0" t="0" r="0" b="0"/>
            <wp:wrapNone/>
            <wp:docPr id="3" name="Image 3" descr="I:\Mouvements\UCP\Vie du mouvement\Communication\Logos\Enéo - énéoSport\énéo\Moyen\énéo + mvt social + partenaire cartouche mo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ouvements\UCP\Vie du mouvement\Communication\Logos\Enéo - énéoSport\énéo\Moyen\énéo + mvt social + partenaire cartouche moy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587" cy="1382924"/>
                    </a:xfrm>
                    <a:prstGeom prst="rect">
                      <a:avLst/>
                    </a:prstGeom>
                    <a:noFill/>
                    <a:ln>
                      <a:noFill/>
                    </a:ln>
                  </pic:spPr>
                </pic:pic>
              </a:graphicData>
            </a:graphic>
            <wp14:sizeRelH relativeFrom="page">
              <wp14:pctWidth>0</wp14:pctWidth>
            </wp14:sizeRelH>
            <wp14:sizeRelV relativeFrom="page">
              <wp14:pctHeight>0</wp14:pctHeight>
            </wp14:sizeRelV>
          </wp:anchor>
        </w:drawing>
      </w:r>
      <w:r w:rsidR="002F20D9" w:rsidRPr="00A0343A">
        <w:rPr>
          <w:rFonts w:ascii="Arial" w:hAnsi="Arial" w:cs="Arial"/>
          <w:sz w:val="156"/>
          <w:szCs w:val="156"/>
        </w:rPr>
        <w:t>Mes petites infos sur les assurances</w:t>
      </w:r>
      <w:r w:rsidR="002F20D9">
        <w:rPr>
          <w:noProof/>
          <w:lang w:eastAsia="fr-BE"/>
        </w:rPr>
        <w:drawing>
          <wp:inline distT="0" distB="0" distL="0" distR="0" wp14:anchorId="3CA30744" wp14:editId="555A87FB">
            <wp:extent cx="3208720" cy="2942576"/>
            <wp:effectExtent l="0" t="0" r="0" b="0"/>
            <wp:docPr id="1" name="Image 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Ã©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8059" cy="2941970"/>
                    </a:xfrm>
                    <a:prstGeom prst="rect">
                      <a:avLst/>
                    </a:prstGeom>
                    <a:noFill/>
                    <a:ln>
                      <a:noFill/>
                    </a:ln>
                  </pic:spPr>
                </pic:pic>
              </a:graphicData>
            </a:graphic>
          </wp:inline>
        </w:drawing>
      </w:r>
      <w:r w:rsidR="00F9180E">
        <w:rPr>
          <w:rFonts w:ascii="Arial" w:hAnsi="Arial" w:cs="Arial"/>
          <w:sz w:val="28"/>
          <w:u w:val="single"/>
        </w:rPr>
        <w:br w:type="page"/>
      </w:r>
    </w:p>
    <w:sdt>
      <w:sdtPr>
        <w:rPr>
          <w:rFonts w:ascii="Arial" w:eastAsiaTheme="minorHAnsi" w:hAnsi="Arial" w:cs="Arial"/>
          <w:b w:val="0"/>
          <w:bCs w:val="0"/>
          <w:color w:val="auto"/>
          <w:sz w:val="22"/>
          <w:szCs w:val="22"/>
          <w:lang w:val="fr-FR" w:eastAsia="en-US"/>
        </w:rPr>
        <w:id w:val="-284345269"/>
        <w:docPartObj>
          <w:docPartGallery w:val="Table of Contents"/>
          <w:docPartUnique/>
        </w:docPartObj>
      </w:sdtPr>
      <w:sdtContent>
        <w:p w:rsidR="00F35484" w:rsidRPr="00977BB0" w:rsidRDefault="00F35484">
          <w:pPr>
            <w:pStyle w:val="TOCHeading"/>
            <w:rPr>
              <w:rFonts w:ascii="Arial" w:hAnsi="Arial" w:cs="Arial"/>
            </w:rPr>
          </w:pPr>
          <w:r w:rsidRPr="00977BB0">
            <w:rPr>
              <w:rFonts w:ascii="Arial" w:hAnsi="Arial" w:cs="Arial"/>
              <w:lang w:val="fr-FR"/>
            </w:rPr>
            <w:t>Contenu</w:t>
          </w:r>
        </w:p>
        <w:p w:rsidR="00DA42E7" w:rsidRPr="00DA42E7" w:rsidRDefault="00F35484">
          <w:pPr>
            <w:pStyle w:val="TOC1"/>
            <w:tabs>
              <w:tab w:val="left" w:pos="440"/>
              <w:tab w:val="right" w:leader="dot" w:pos="9016"/>
            </w:tabs>
            <w:rPr>
              <w:rFonts w:ascii="Arial" w:eastAsiaTheme="minorEastAsia" w:hAnsi="Arial" w:cs="Arial"/>
              <w:noProof/>
              <w:sz w:val="20"/>
              <w:lang w:eastAsia="fr-BE"/>
            </w:rPr>
          </w:pPr>
          <w:r w:rsidRPr="00DA42E7">
            <w:rPr>
              <w:rFonts w:ascii="Arial" w:hAnsi="Arial" w:cs="Arial"/>
              <w:sz w:val="20"/>
            </w:rPr>
            <w:fldChar w:fldCharType="begin"/>
          </w:r>
          <w:r w:rsidRPr="00DA42E7">
            <w:rPr>
              <w:rFonts w:ascii="Arial" w:hAnsi="Arial" w:cs="Arial"/>
              <w:sz w:val="20"/>
            </w:rPr>
            <w:instrText xml:space="preserve"> TOC \o "1-3" \h \z \u </w:instrText>
          </w:r>
          <w:r w:rsidRPr="00DA42E7">
            <w:rPr>
              <w:rFonts w:ascii="Arial" w:hAnsi="Arial" w:cs="Arial"/>
              <w:sz w:val="20"/>
            </w:rPr>
            <w:fldChar w:fldCharType="separate"/>
          </w:r>
          <w:hyperlink w:anchor="_Toc529800125" w:history="1">
            <w:r w:rsidR="00DA42E7" w:rsidRPr="00DA42E7">
              <w:rPr>
                <w:rStyle w:val="Hyperlink"/>
                <w:rFonts w:ascii="Arial" w:hAnsi="Arial" w:cs="Arial"/>
                <w:noProof/>
                <w:sz w:val="20"/>
              </w:rPr>
              <w:t>0.</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Pour rappel</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_Toc529800125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3</w:t>
            </w:r>
            <w:r w:rsidR="00DA42E7" w:rsidRPr="00DA42E7">
              <w:rPr>
                <w:rFonts w:ascii="Arial" w:hAnsi="Arial" w:cs="Arial"/>
                <w:noProof/>
                <w:webHidden/>
                <w:sz w:val="20"/>
              </w:rPr>
              <w:fldChar w:fldCharType="end"/>
            </w:r>
          </w:hyperlink>
        </w:p>
        <w:p w:rsidR="00DA42E7" w:rsidRPr="00DA42E7" w:rsidRDefault="007E2A3E">
          <w:pPr>
            <w:pStyle w:val="TOC1"/>
            <w:tabs>
              <w:tab w:val="left" w:pos="440"/>
              <w:tab w:val="right" w:leader="dot" w:pos="9016"/>
            </w:tabs>
            <w:rPr>
              <w:rFonts w:ascii="Arial" w:eastAsiaTheme="minorEastAsia" w:hAnsi="Arial" w:cs="Arial"/>
              <w:noProof/>
              <w:sz w:val="20"/>
              <w:lang w:eastAsia="fr-BE"/>
            </w:rPr>
          </w:pPr>
          <w:hyperlink w:anchor="_Toc529800126" w:history="1">
            <w:r w:rsidR="00DA42E7" w:rsidRPr="00DA42E7">
              <w:rPr>
                <w:rStyle w:val="Hyperlink"/>
                <w:rFonts w:ascii="Arial" w:hAnsi="Arial" w:cs="Arial"/>
                <w:noProof/>
                <w:sz w:val="20"/>
              </w:rPr>
              <w:t>1.</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L’assurance Énéo et énéoSport</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_Toc529800126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4</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27" w:history="1">
            <w:r w:rsidR="00DA42E7" w:rsidRPr="00DA42E7">
              <w:rPr>
                <w:rStyle w:val="Hyperlink"/>
                <w:rFonts w:ascii="Arial" w:hAnsi="Arial" w:cs="Arial"/>
                <w:noProof/>
                <w:sz w:val="20"/>
              </w:rPr>
              <w:t>a.</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 couverture « accidents corporels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_Toc529800127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4</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28" w:history="1">
            <w:r w:rsidR="00DA42E7" w:rsidRPr="00DA42E7">
              <w:rPr>
                <w:rStyle w:val="Hyperlink"/>
                <w:rFonts w:ascii="Arial" w:hAnsi="Arial" w:cs="Arial"/>
                <w:noProof/>
                <w:sz w:val="20"/>
              </w:rPr>
              <w:t>Les frais médicaux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_Toc529800128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4</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29" w:history="1">
            <w:r w:rsidR="00DA42E7" w:rsidRPr="00DA42E7">
              <w:rPr>
                <w:rStyle w:val="Hyperlink"/>
                <w:rFonts w:ascii="Arial" w:hAnsi="Arial" w:cs="Arial"/>
                <w:noProof/>
                <w:sz w:val="20"/>
              </w:rPr>
              <w:t>Les  lunettes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_Toc529800129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4</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30" w:history="1">
            <w:r w:rsidR="00DA42E7" w:rsidRPr="00DA42E7">
              <w:rPr>
                <w:rStyle w:val="Hyperlink"/>
                <w:rFonts w:ascii="Arial" w:hAnsi="Arial" w:cs="Arial"/>
                <w:noProof/>
                <w:sz w:val="20"/>
              </w:rPr>
              <w:t>L’invalidité permanente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_Toc529800130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5</w:t>
            </w:r>
            <w:r w:rsidR="00DA42E7" w:rsidRPr="00DA42E7">
              <w:rPr>
                <w:rFonts w:ascii="Arial" w:hAnsi="Arial" w:cs="Arial"/>
                <w:noProof/>
                <w:webHidden/>
                <w:sz w:val="20"/>
              </w:rPr>
              <w:fldChar w:fldCharType="end"/>
            </w:r>
          </w:hyperlink>
        </w:p>
        <w:p w:rsidR="00DA42E7" w:rsidRPr="00DA42E7" w:rsidRDefault="007E2A3E" w:rsidP="00DA42E7">
          <w:pPr>
            <w:pStyle w:val="TOC3"/>
            <w:tabs>
              <w:tab w:val="right" w:leader="dot" w:pos="9016"/>
            </w:tabs>
            <w:rPr>
              <w:rFonts w:ascii="Arial" w:eastAsiaTheme="minorEastAsia" w:hAnsi="Arial" w:cs="Arial"/>
              <w:noProof/>
              <w:sz w:val="20"/>
              <w:lang w:eastAsia="fr-BE"/>
            </w:rPr>
          </w:pPr>
          <w:hyperlink w:anchor="_Toc529800131" w:history="1">
            <w:r w:rsidR="00DA42E7" w:rsidRPr="00DA42E7">
              <w:rPr>
                <w:rStyle w:val="Hyperlink"/>
                <w:rFonts w:ascii="Arial" w:hAnsi="Arial" w:cs="Arial"/>
                <w:noProof/>
                <w:sz w:val="20"/>
              </w:rPr>
              <w:t>Le décès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_Toc529800131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5</w:t>
            </w:r>
            <w:r w:rsidR="00DA42E7" w:rsidRPr="00DA42E7">
              <w:rPr>
                <w:rFonts w:ascii="Arial" w:hAnsi="Arial" w:cs="Arial"/>
                <w:noProof/>
                <w:webHidden/>
                <w:sz w:val="20"/>
              </w:rPr>
              <w:fldChar w:fldCharType="end"/>
            </w:r>
          </w:hyperlink>
        </w:p>
        <w:p w:rsidR="00DA42E7" w:rsidRPr="00DA42E7" w:rsidRDefault="007E2A3E" w:rsidP="00DA42E7">
          <w:pPr>
            <w:pStyle w:val="TOC2"/>
            <w:tabs>
              <w:tab w:val="left" w:pos="660"/>
              <w:tab w:val="right" w:leader="dot" w:pos="9016"/>
            </w:tabs>
            <w:rPr>
              <w:rFonts w:ascii="Arial" w:eastAsiaTheme="minorEastAsia" w:hAnsi="Arial" w:cs="Arial"/>
              <w:noProof/>
              <w:sz w:val="18"/>
              <w:lang w:eastAsia="fr-BE"/>
            </w:rPr>
          </w:pPr>
          <w:hyperlink w:anchor="_Toc529800133" w:history="1">
            <w:r w:rsidR="00DA42E7" w:rsidRPr="00DA42E7">
              <w:rPr>
                <w:rStyle w:val="Hyperlink"/>
                <w:rFonts w:ascii="Arial" w:hAnsi="Arial" w:cs="Arial"/>
                <w:noProof/>
                <w:sz w:val="20"/>
                <w:lang w:eastAsia="fr-FR"/>
              </w:rPr>
              <w:t>b.</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 couverture « responsabilité civile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_Toc529800133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5</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35" w:history="1">
            <w:r w:rsidR="00DA42E7" w:rsidRPr="00DA42E7">
              <w:rPr>
                <w:rStyle w:val="Hyperlink"/>
                <w:rFonts w:ascii="Arial" w:hAnsi="Arial" w:cs="Arial"/>
                <w:noProof/>
                <w:sz w:val="20"/>
                <w:lang w:eastAsia="nl-NL"/>
              </w:rPr>
              <w:t>c.</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lang w:eastAsia="nl-NL"/>
              </w:rPr>
              <w:t>La couverture « protection juridique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_Toc529800135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6</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36" w:history="1">
            <w:r w:rsidR="00DA42E7" w:rsidRPr="00DA42E7">
              <w:rPr>
                <w:rStyle w:val="Hyperlink"/>
                <w:rFonts w:ascii="Arial" w:hAnsi="Arial" w:cs="Arial"/>
                <w:noProof/>
                <w:sz w:val="20"/>
              </w:rPr>
              <w:t>La défense en justice</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_Toc529800136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6</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37" w:history="1">
            <w:r w:rsidR="00DA42E7" w:rsidRPr="00DA42E7">
              <w:rPr>
                <w:rStyle w:val="Hyperlink"/>
                <w:rFonts w:ascii="Arial" w:hAnsi="Arial" w:cs="Arial"/>
                <w:noProof/>
                <w:sz w:val="20"/>
              </w:rPr>
              <w:t>Le recours civil</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_Toc529800137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6</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38" w:history="1">
            <w:r w:rsidR="00DA42E7" w:rsidRPr="00DA42E7">
              <w:rPr>
                <w:rStyle w:val="Hyperlink"/>
                <w:rFonts w:ascii="Arial" w:hAnsi="Arial" w:cs="Arial"/>
                <w:noProof/>
                <w:sz w:val="20"/>
              </w:rPr>
              <w:t>Avance sur indemnités</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_Toc529800138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6</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39" w:history="1">
            <w:r w:rsidR="00DA42E7" w:rsidRPr="00DA42E7">
              <w:rPr>
                <w:rStyle w:val="Hyperlink"/>
                <w:rFonts w:ascii="Arial" w:hAnsi="Arial" w:cs="Arial"/>
                <w:noProof/>
                <w:sz w:val="20"/>
              </w:rPr>
              <w:t>En cas d’insolvabilité du responsable du sinistre</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_Toc529800139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6</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40" w:history="1">
            <w:r w:rsidR="00DA42E7" w:rsidRPr="00DA42E7">
              <w:rPr>
                <w:rStyle w:val="Hyperlink"/>
                <w:rFonts w:ascii="Arial" w:hAnsi="Arial" w:cs="Arial"/>
                <w:noProof/>
                <w:sz w:val="20"/>
              </w:rPr>
              <w:t>Le cautionnement pénal</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_Toc529800140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7</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41" w:history="1">
            <w:r w:rsidR="00DA42E7" w:rsidRPr="00DA42E7">
              <w:rPr>
                <w:rStyle w:val="Hyperlink"/>
                <w:rFonts w:ascii="Arial" w:hAnsi="Arial" w:cs="Arial"/>
                <w:noProof/>
                <w:sz w:val="20"/>
              </w:rPr>
              <w:t>d.</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Documents assurances</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_Toc529800141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7</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42" w:history="1">
            <w:r w:rsidR="00DA42E7" w:rsidRPr="00DA42E7">
              <w:rPr>
                <w:rStyle w:val="Hyperlink"/>
                <w:rFonts w:ascii="Arial" w:hAnsi="Arial" w:cs="Arial"/>
                <w:noProof/>
                <w:sz w:val="20"/>
              </w:rPr>
              <w:t>e.</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Activité extraordinaire</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_Toc529800142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8</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43" w:history="1">
            <w:r w:rsidR="00DA42E7" w:rsidRPr="00DA42E7">
              <w:rPr>
                <w:rStyle w:val="Hyperlink"/>
                <w:rFonts w:ascii="Arial" w:hAnsi="Arial" w:cs="Arial"/>
                <w:noProof/>
                <w:sz w:val="20"/>
              </w:rPr>
              <w:t>f.</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Le vélo électrique</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_Toc529800143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8</w:t>
            </w:r>
            <w:r w:rsidR="00DA42E7" w:rsidRPr="00DA42E7">
              <w:rPr>
                <w:rFonts w:ascii="Arial" w:hAnsi="Arial" w:cs="Arial"/>
                <w:noProof/>
                <w:webHidden/>
                <w:sz w:val="20"/>
              </w:rPr>
              <w:fldChar w:fldCharType="end"/>
            </w:r>
          </w:hyperlink>
        </w:p>
        <w:p w:rsidR="00DA42E7" w:rsidRPr="00DA42E7" w:rsidRDefault="007E2A3E">
          <w:pPr>
            <w:pStyle w:val="TOC1"/>
            <w:tabs>
              <w:tab w:val="left" w:pos="440"/>
              <w:tab w:val="right" w:leader="dot" w:pos="9016"/>
            </w:tabs>
            <w:rPr>
              <w:rFonts w:ascii="Arial" w:eastAsiaTheme="minorEastAsia" w:hAnsi="Arial" w:cs="Arial"/>
              <w:noProof/>
              <w:sz w:val="20"/>
              <w:lang w:eastAsia="fr-BE"/>
            </w:rPr>
          </w:pPr>
          <w:hyperlink w:anchor="_Toc529800144" w:history="1">
            <w:r w:rsidR="00DA42E7" w:rsidRPr="00DA42E7">
              <w:rPr>
                <w:rStyle w:val="Hyperlink"/>
                <w:rFonts w:ascii="Arial" w:hAnsi="Arial" w:cs="Arial"/>
                <w:noProof/>
                <w:sz w:val="20"/>
              </w:rPr>
              <w:t>2.</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L’assurance Énéo « voyages en groupe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_Toc529800144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9</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45" w:history="1">
            <w:r w:rsidR="00DA42E7" w:rsidRPr="00DA42E7">
              <w:rPr>
                <w:rStyle w:val="Hyperlink"/>
                <w:rFonts w:ascii="Arial" w:hAnsi="Arial" w:cs="Arial"/>
                <w:noProof/>
                <w:sz w:val="20"/>
              </w:rPr>
              <w:t>a.</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 couverture « accidents corporels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_Toc529800145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10</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46" w:history="1">
            <w:r w:rsidR="00DA42E7" w:rsidRPr="00DA42E7">
              <w:rPr>
                <w:rStyle w:val="Hyperlink"/>
                <w:rFonts w:ascii="Arial" w:hAnsi="Arial" w:cs="Arial"/>
                <w:noProof/>
                <w:sz w:val="20"/>
              </w:rPr>
              <w:t>Les frais médicaux</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_Toc529800146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10</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47" w:history="1">
            <w:r w:rsidR="00DA42E7" w:rsidRPr="00DA42E7">
              <w:rPr>
                <w:rStyle w:val="Hyperlink"/>
                <w:rFonts w:ascii="Arial" w:hAnsi="Arial" w:cs="Arial"/>
                <w:noProof/>
                <w:sz w:val="20"/>
              </w:rPr>
              <w:t>L’invalidité permanente</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_Toc529800147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11</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48" w:history="1">
            <w:r w:rsidR="00DA42E7" w:rsidRPr="00DA42E7">
              <w:rPr>
                <w:rStyle w:val="Hyperlink"/>
                <w:rFonts w:ascii="Arial" w:hAnsi="Arial" w:cs="Arial"/>
                <w:noProof/>
                <w:sz w:val="20"/>
              </w:rPr>
              <w:t>Le décès</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_Toc529800148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11</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49" w:history="1">
            <w:r w:rsidR="00DA42E7" w:rsidRPr="00DA42E7">
              <w:rPr>
                <w:rStyle w:val="Hyperlink"/>
                <w:rFonts w:ascii="Arial" w:hAnsi="Arial" w:cs="Arial"/>
                <w:noProof/>
                <w:sz w:val="20"/>
              </w:rPr>
              <w:t>b.</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 couverture « responsabilité civile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_Toc529800149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12</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50" w:history="1">
            <w:r w:rsidR="00DA42E7" w:rsidRPr="00DA42E7">
              <w:rPr>
                <w:rStyle w:val="Hyperlink"/>
                <w:rFonts w:ascii="Arial" w:hAnsi="Arial" w:cs="Arial"/>
                <w:noProof/>
                <w:sz w:val="20"/>
              </w:rPr>
              <w:t>c.</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 couverture « protection juridique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_Toc529800150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12</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51" w:history="1">
            <w:r w:rsidR="00DA42E7" w:rsidRPr="00DA42E7">
              <w:rPr>
                <w:rStyle w:val="Hyperlink"/>
                <w:rFonts w:ascii="Arial" w:hAnsi="Arial" w:cs="Arial"/>
                <w:noProof/>
                <w:sz w:val="20"/>
              </w:rPr>
              <w:t>La défense en justice</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_Toc529800151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12</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52" w:history="1">
            <w:r w:rsidR="00DA42E7" w:rsidRPr="00DA42E7">
              <w:rPr>
                <w:rStyle w:val="Hyperlink"/>
                <w:rFonts w:ascii="Arial" w:hAnsi="Arial" w:cs="Arial"/>
                <w:iCs/>
                <w:noProof/>
                <w:sz w:val="20"/>
              </w:rPr>
              <w:t>Le recours civil</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_Toc529800152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13</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53" w:history="1">
            <w:r w:rsidR="00DA42E7" w:rsidRPr="00DA42E7">
              <w:rPr>
                <w:rStyle w:val="Hyperlink"/>
                <w:rFonts w:ascii="Arial" w:hAnsi="Arial" w:cs="Arial"/>
                <w:noProof/>
                <w:sz w:val="20"/>
              </w:rPr>
              <w:t>Avance sur indemnités</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_Toc529800153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13</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54" w:history="1">
            <w:r w:rsidR="00DA42E7" w:rsidRPr="00DA42E7">
              <w:rPr>
                <w:rStyle w:val="Hyperlink"/>
                <w:rFonts w:ascii="Arial" w:hAnsi="Arial" w:cs="Arial"/>
                <w:noProof/>
                <w:sz w:val="20"/>
              </w:rPr>
              <w:t>En cas d’insolvabilité du responsable du sinistre</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_Toc529800154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13</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55" w:history="1">
            <w:r w:rsidR="00DA42E7" w:rsidRPr="00DA42E7">
              <w:rPr>
                <w:rStyle w:val="Hyperlink"/>
                <w:rFonts w:ascii="Arial" w:hAnsi="Arial" w:cs="Arial"/>
                <w:noProof/>
                <w:sz w:val="20"/>
              </w:rPr>
              <w:t>Le cautionnement pénal</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_Toc529800155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13</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56" w:history="1">
            <w:r w:rsidR="00DA42E7" w:rsidRPr="00DA42E7">
              <w:rPr>
                <w:rStyle w:val="Hyperlink"/>
                <w:rFonts w:ascii="Arial" w:hAnsi="Arial" w:cs="Arial"/>
                <w:noProof/>
                <w:sz w:val="20"/>
              </w:rPr>
              <w:t>d.</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 couverture facultative « annulation, retour prématuré et blocage à l’étranger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_Toc529800156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13</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57" w:history="1">
            <w:r w:rsidR="00DA42E7" w:rsidRPr="00DA42E7">
              <w:rPr>
                <w:rStyle w:val="Hyperlink"/>
                <w:rFonts w:ascii="Arial" w:hAnsi="Arial" w:cs="Arial"/>
                <w:noProof/>
                <w:sz w:val="20"/>
              </w:rPr>
              <w:t>Annulation</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_Toc529800157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13</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58" w:history="1">
            <w:r w:rsidR="00DA42E7" w:rsidRPr="00DA42E7">
              <w:rPr>
                <w:rStyle w:val="Hyperlink"/>
                <w:rFonts w:ascii="Arial" w:hAnsi="Arial" w:cs="Arial"/>
                <w:noProof/>
                <w:sz w:val="20"/>
              </w:rPr>
              <w:t>Retour prématuré</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_Toc529800158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14</w:t>
            </w:r>
            <w:r w:rsidR="00DA42E7" w:rsidRPr="00DA42E7">
              <w:rPr>
                <w:rFonts w:ascii="Arial" w:hAnsi="Arial" w:cs="Arial"/>
                <w:noProof/>
                <w:webHidden/>
                <w:sz w:val="20"/>
              </w:rPr>
              <w:fldChar w:fldCharType="end"/>
            </w:r>
          </w:hyperlink>
        </w:p>
        <w:p w:rsidR="00DA42E7" w:rsidRPr="00DA42E7" w:rsidRDefault="007E2A3E">
          <w:pPr>
            <w:pStyle w:val="TOC3"/>
            <w:tabs>
              <w:tab w:val="right" w:leader="dot" w:pos="9016"/>
            </w:tabs>
            <w:rPr>
              <w:rFonts w:ascii="Arial" w:eastAsiaTheme="minorEastAsia" w:hAnsi="Arial" w:cs="Arial"/>
              <w:noProof/>
              <w:sz w:val="20"/>
              <w:lang w:eastAsia="fr-BE"/>
            </w:rPr>
          </w:pPr>
          <w:hyperlink w:anchor="_Toc529800159" w:history="1">
            <w:r w:rsidR="00DA42E7" w:rsidRPr="00DA42E7">
              <w:rPr>
                <w:rStyle w:val="Hyperlink"/>
                <w:rFonts w:ascii="Arial" w:hAnsi="Arial" w:cs="Arial"/>
                <w:noProof/>
                <w:sz w:val="20"/>
              </w:rPr>
              <w:t>Blocage à l’étranger</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_Toc529800159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14</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60" w:history="1">
            <w:r w:rsidR="00DA42E7" w:rsidRPr="00DA42E7">
              <w:rPr>
                <w:rStyle w:val="Hyperlink"/>
                <w:rFonts w:ascii="Arial" w:hAnsi="Arial" w:cs="Arial"/>
                <w:noProof/>
                <w:sz w:val="20"/>
              </w:rPr>
              <w:t>e.</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La couverture facultative « bagages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_Toc529800160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14</w:t>
            </w:r>
            <w:r w:rsidR="00DA42E7" w:rsidRPr="00DA42E7">
              <w:rPr>
                <w:rFonts w:ascii="Arial" w:hAnsi="Arial" w:cs="Arial"/>
                <w:noProof/>
                <w:webHidden/>
                <w:sz w:val="20"/>
              </w:rPr>
              <w:fldChar w:fldCharType="end"/>
            </w:r>
          </w:hyperlink>
        </w:p>
        <w:p w:rsidR="00DA42E7" w:rsidRPr="00DA42E7" w:rsidRDefault="007E2A3E">
          <w:pPr>
            <w:pStyle w:val="TOC2"/>
            <w:tabs>
              <w:tab w:val="left" w:pos="660"/>
              <w:tab w:val="right" w:leader="dot" w:pos="9016"/>
            </w:tabs>
            <w:rPr>
              <w:rFonts w:ascii="Arial" w:eastAsiaTheme="minorEastAsia" w:hAnsi="Arial" w:cs="Arial"/>
              <w:noProof/>
              <w:sz w:val="20"/>
              <w:lang w:eastAsia="fr-BE"/>
            </w:rPr>
          </w:pPr>
          <w:hyperlink w:anchor="_Toc529800161" w:history="1">
            <w:r w:rsidR="00DA42E7" w:rsidRPr="00DA42E7">
              <w:rPr>
                <w:rStyle w:val="Hyperlink"/>
                <w:rFonts w:ascii="Arial" w:hAnsi="Arial" w:cs="Arial"/>
                <w:noProof/>
                <w:sz w:val="20"/>
              </w:rPr>
              <w:t>f.</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Comment souscrire l’assurance « voyages en groupe »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_Toc529800161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16</w:t>
            </w:r>
            <w:r w:rsidR="00DA42E7" w:rsidRPr="00DA42E7">
              <w:rPr>
                <w:rFonts w:ascii="Arial" w:hAnsi="Arial" w:cs="Arial"/>
                <w:noProof/>
                <w:webHidden/>
                <w:sz w:val="20"/>
              </w:rPr>
              <w:fldChar w:fldCharType="end"/>
            </w:r>
          </w:hyperlink>
        </w:p>
        <w:p w:rsidR="00DA42E7" w:rsidRPr="00DA42E7" w:rsidRDefault="007E2A3E">
          <w:pPr>
            <w:pStyle w:val="TOC1"/>
            <w:tabs>
              <w:tab w:val="left" w:pos="440"/>
              <w:tab w:val="right" w:leader="dot" w:pos="9016"/>
            </w:tabs>
            <w:rPr>
              <w:rFonts w:ascii="Arial" w:eastAsiaTheme="minorEastAsia" w:hAnsi="Arial" w:cs="Arial"/>
              <w:noProof/>
              <w:sz w:val="20"/>
              <w:lang w:eastAsia="fr-BE"/>
            </w:rPr>
          </w:pPr>
          <w:hyperlink w:anchor="_Toc529800162" w:history="1">
            <w:r w:rsidR="00DA42E7" w:rsidRPr="00DA42E7">
              <w:rPr>
                <w:rStyle w:val="Hyperlink"/>
                <w:rFonts w:ascii="Arial" w:hAnsi="Arial" w:cs="Arial"/>
                <w:noProof/>
                <w:sz w:val="20"/>
              </w:rPr>
              <w:t>3.</w:t>
            </w:r>
            <w:r w:rsidR="00DA42E7" w:rsidRPr="00DA42E7">
              <w:rPr>
                <w:rFonts w:ascii="Arial" w:eastAsiaTheme="minorEastAsia" w:hAnsi="Arial" w:cs="Arial"/>
                <w:noProof/>
                <w:sz w:val="20"/>
                <w:lang w:eastAsia="fr-BE"/>
              </w:rPr>
              <w:tab/>
            </w:r>
            <w:r w:rsidR="00DA42E7" w:rsidRPr="00DA42E7">
              <w:rPr>
                <w:rStyle w:val="Hyperlink"/>
                <w:rFonts w:ascii="Arial" w:hAnsi="Arial" w:cs="Arial"/>
                <w:noProof/>
                <w:sz w:val="20"/>
              </w:rPr>
              <w:t>Divers documents « assurance »</w:t>
            </w:r>
            <w:r w:rsidR="00DA42E7" w:rsidRPr="00DA42E7">
              <w:rPr>
                <w:rFonts w:ascii="Arial" w:hAnsi="Arial" w:cs="Arial"/>
                <w:noProof/>
                <w:webHidden/>
                <w:sz w:val="20"/>
              </w:rPr>
              <w:tab/>
            </w:r>
            <w:r w:rsidR="00DA42E7" w:rsidRPr="00DA42E7">
              <w:rPr>
                <w:rFonts w:ascii="Arial" w:hAnsi="Arial" w:cs="Arial"/>
                <w:noProof/>
                <w:webHidden/>
                <w:sz w:val="20"/>
              </w:rPr>
              <w:fldChar w:fldCharType="begin"/>
            </w:r>
            <w:r w:rsidR="00DA42E7" w:rsidRPr="00DA42E7">
              <w:rPr>
                <w:rFonts w:ascii="Arial" w:hAnsi="Arial" w:cs="Arial"/>
                <w:noProof/>
                <w:webHidden/>
                <w:sz w:val="20"/>
              </w:rPr>
              <w:instrText xml:space="preserve"> PAGEREF _Toc529800162 \h </w:instrText>
            </w:r>
            <w:r w:rsidR="00DA42E7" w:rsidRPr="00DA42E7">
              <w:rPr>
                <w:rFonts w:ascii="Arial" w:hAnsi="Arial" w:cs="Arial"/>
                <w:noProof/>
                <w:webHidden/>
                <w:sz w:val="20"/>
              </w:rPr>
            </w:r>
            <w:r w:rsidR="00DA42E7" w:rsidRPr="00DA42E7">
              <w:rPr>
                <w:rFonts w:ascii="Arial" w:hAnsi="Arial" w:cs="Arial"/>
                <w:noProof/>
                <w:webHidden/>
                <w:sz w:val="20"/>
              </w:rPr>
              <w:fldChar w:fldCharType="separate"/>
            </w:r>
            <w:r w:rsidR="00DA42E7">
              <w:rPr>
                <w:rFonts w:ascii="Arial" w:hAnsi="Arial" w:cs="Arial"/>
                <w:noProof/>
                <w:webHidden/>
                <w:sz w:val="20"/>
              </w:rPr>
              <w:t>17</w:t>
            </w:r>
            <w:r w:rsidR="00DA42E7" w:rsidRPr="00DA42E7">
              <w:rPr>
                <w:rFonts w:ascii="Arial" w:hAnsi="Arial" w:cs="Arial"/>
                <w:noProof/>
                <w:webHidden/>
                <w:sz w:val="20"/>
              </w:rPr>
              <w:fldChar w:fldCharType="end"/>
            </w:r>
          </w:hyperlink>
        </w:p>
        <w:p w:rsidR="00F35484" w:rsidRDefault="00F35484">
          <w:r w:rsidRPr="00DA42E7">
            <w:rPr>
              <w:rFonts w:ascii="Arial" w:hAnsi="Arial" w:cs="Arial"/>
              <w:b/>
              <w:bCs/>
              <w:sz w:val="20"/>
              <w:lang w:val="fr-FR"/>
            </w:rPr>
            <w:fldChar w:fldCharType="end"/>
          </w:r>
        </w:p>
      </w:sdtContent>
    </w:sdt>
    <w:p w:rsidR="00F9180E" w:rsidRPr="00977BB0" w:rsidRDefault="00977BB0" w:rsidP="00977BB0">
      <w:pPr>
        <w:pStyle w:val="Heading1"/>
        <w:numPr>
          <w:ilvl w:val="0"/>
          <w:numId w:val="20"/>
        </w:numPr>
        <w:rPr>
          <w:rFonts w:ascii="Arial" w:hAnsi="Arial" w:cs="Arial"/>
          <w:sz w:val="40"/>
        </w:rPr>
      </w:pPr>
      <w:bookmarkStart w:id="0" w:name="_Toc529800125"/>
      <w:r>
        <w:rPr>
          <w:rFonts w:ascii="Arial" w:hAnsi="Arial" w:cs="Arial"/>
          <w:sz w:val="40"/>
        </w:rPr>
        <w:lastRenderedPageBreak/>
        <w:t>P</w:t>
      </w:r>
      <w:r w:rsidR="00F9180E" w:rsidRPr="00977BB0">
        <w:rPr>
          <w:rFonts w:ascii="Arial" w:hAnsi="Arial" w:cs="Arial"/>
          <w:sz w:val="40"/>
        </w:rPr>
        <w:t>o</w:t>
      </w:r>
      <w:r w:rsidR="00DD6705" w:rsidRPr="00977BB0">
        <w:rPr>
          <w:rFonts w:ascii="Arial" w:hAnsi="Arial" w:cs="Arial"/>
          <w:sz w:val="40"/>
        </w:rPr>
        <w:t>ur rappel</w:t>
      </w:r>
      <w:bookmarkEnd w:id="0"/>
    </w:p>
    <w:p w:rsidR="00F9180E" w:rsidRPr="00F9180E" w:rsidRDefault="00F9180E" w:rsidP="00F9180E">
      <w:pPr>
        <w:rPr>
          <w:sz w:val="16"/>
        </w:rPr>
      </w:pPr>
    </w:p>
    <w:p w:rsidR="00DD6705" w:rsidRPr="007737C8" w:rsidRDefault="00DD6705" w:rsidP="002F20D9">
      <w:pPr>
        <w:rPr>
          <w:rFonts w:ascii="Arial" w:hAnsi="Arial" w:cs="Arial"/>
          <w:b/>
        </w:rPr>
      </w:pPr>
      <w:r w:rsidRPr="007737C8">
        <w:rPr>
          <w:rFonts w:ascii="Arial" w:hAnsi="Arial" w:cs="Arial"/>
          <w:b/>
        </w:rPr>
        <w:t xml:space="preserve">Qui est couvert en assurance ? </w:t>
      </w:r>
    </w:p>
    <w:p w:rsidR="00DD6705" w:rsidRPr="008524D6" w:rsidRDefault="00DD6705" w:rsidP="0059126B">
      <w:pPr>
        <w:pStyle w:val="ListParagraph"/>
        <w:numPr>
          <w:ilvl w:val="0"/>
          <w:numId w:val="3"/>
        </w:numPr>
        <w:spacing w:line="312" w:lineRule="auto"/>
        <w:ind w:left="641" w:hanging="357"/>
        <w:rPr>
          <w:rFonts w:ascii="Arial" w:hAnsi="Arial" w:cs="Arial"/>
        </w:rPr>
      </w:pPr>
      <w:r w:rsidRPr="008524D6">
        <w:rPr>
          <w:rFonts w:ascii="Arial" w:hAnsi="Arial" w:cs="Arial"/>
        </w:rPr>
        <w:t>L’ASBL (avec les régionales) et ses clubs affiliés (sportifs et non sportifs)</w:t>
      </w:r>
    </w:p>
    <w:p w:rsidR="00DD6705" w:rsidRPr="007737C8" w:rsidRDefault="00DD6705" w:rsidP="0059126B">
      <w:pPr>
        <w:pStyle w:val="ListParagraph"/>
        <w:numPr>
          <w:ilvl w:val="0"/>
          <w:numId w:val="3"/>
        </w:numPr>
        <w:spacing w:line="312" w:lineRule="auto"/>
        <w:ind w:left="641" w:hanging="357"/>
        <w:rPr>
          <w:rFonts w:ascii="Arial" w:hAnsi="Arial" w:cs="Arial"/>
        </w:rPr>
      </w:pPr>
      <w:r w:rsidRPr="007737C8">
        <w:rPr>
          <w:rFonts w:ascii="Arial" w:hAnsi="Arial" w:cs="Arial"/>
        </w:rPr>
        <w:t xml:space="preserve">Les membres en ordre de cotisation </w:t>
      </w:r>
    </w:p>
    <w:p w:rsidR="00DD6705" w:rsidRPr="007737C8" w:rsidRDefault="00DD6705" w:rsidP="0059126B">
      <w:pPr>
        <w:pStyle w:val="ListParagraph"/>
        <w:numPr>
          <w:ilvl w:val="0"/>
          <w:numId w:val="3"/>
        </w:numPr>
        <w:spacing w:line="312" w:lineRule="auto"/>
        <w:ind w:left="641" w:hanging="357"/>
        <w:rPr>
          <w:rFonts w:ascii="Arial" w:hAnsi="Arial" w:cs="Arial"/>
        </w:rPr>
      </w:pPr>
      <w:r w:rsidRPr="007737C8">
        <w:rPr>
          <w:rFonts w:ascii="Arial" w:hAnsi="Arial" w:cs="Arial"/>
        </w:rPr>
        <w:t xml:space="preserve">Les volontaires en ordre de cotisation </w:t>
      </w:r>
    </w:p>
    <w:p w:rsidR="00DD6705" w:rsidRPr="007737C8" w:rsidRDefault="00DD6705" w:rsidP="0059126B">
      <w:pPr>
        <w:pStyle w:val="ListParagraph"/>
        <w:numPr>
          <w:ilvl w:val="0"/>
          <w:numId w:val="3"/>
        </w:numPr>
        <w:spacing w:line="312" w:lineRule="auto"/>
        <w:ind w:left="641" w:hanging="357"/>
        <w:rPr>
          <w:rFonts w:ascii="Arial" w:hAnsi="Arial" w:cs="Arial"/>
        </w:rPr>
      </w:pPr>
      <w:r w:rsidRPr="007737C8">
        <w:rPr>
          <w:rFonts w:ascii="Arial" w:hAnsi="Arial" w:cs="Arial"/>
        </w:rPr>
        <w:t xml:space="preserve">Les non-membres avec un Pass-sport découverte </w:t>
      </w:r>
    </w:p>
    <w:p w:rsidR="00DD6705" w:rsidRPr="007737C8" w:rsidRDefault="00DD6705" w:rsidP="0059126B">
      <w:pPr>
        <w:pStyle w:val="ListParagraph"/>
        <w:numPr>
          <w:ilvl w:val="0"/>
          <w:numId w:val="3"/>
        </w:numPr>
        <w:spacing w:line="312" w:lineRule="auto"/>
        <w:ind w:left="641" w:hanging="357"/>
        <w:rPr>
          <w:rFonts w:ascii="Arial" w:hAnsi="Arial" w:cs="Arial"/>
        </w:rPr>
      </w:pPr>
      <w:r w:rsidRPr="007737C8">
        <w:rPr>
          <w:rFonts w:ascii="Arial" w:hAnsi="Arial" w:cs="Arial"/>
        </w:rPr>
        <w:t>Les non-membres couverts via le formu</w:t>
      </w:r>
      <w:r w:rsidR="00375097">
        <w:rPr>
          <w:rFonts w:ascii="Arial" w:hAnsi="Arial" w:cs="Arial"/>
        </w:rPr>
        <w:t>laire « activité extraordinaire »</w:t>
      </w:r>
    </w:p>
    <w:p w:rsidR="00DD6705" w:rsidRPr="007737C8" w:rsidRDefault="00DD6705" w:rsidP="00DD6705">
      <w:pPr>
        <w:rPr>
          <w:rFonts w:ascii="Arial" w:hAnsi="Arial" w:cs="Arial"/>
          <w:b/>
        </w:rPr>
      </w:pPr>
      <w:r w:rsidRPr="007737C8">
        <w:rPr>
          <w:rFonts w:ascii="Arial" w:hAnsi="Arial" w:cs="Arial"/>
          <w:b/>
        </w:rPr>
        <w:t xml:space="preserve">À savoir : </w:t>
      </w:r>
    </w:p>
    <w:p w:rsidR="00DD6705" w:rsidRPr="007737C8" w:rsidRDefault="00DD6705" w:rsidP="00DD6705">
      <w:pPr>
        <w:rPr>
          <w:rFonts w:ascii="Arial" w:hAnsi="Arial" w:cs="Arial"/>
        </w:rPr>
      </w:pPr>
      <w:r w:rsidRPr="007737C8">
        <w:rPr>
          <w:rFonts w:ascii="Arial" w:hAnsi="Arial" w:cs="Arial"/>
        </w:rPr>
        <w:t>Un membre est en ordre d’affiliation s’il remplit les conditions suivantes :</w:t>
      </w:r>
    </w:p>
    <w:p w:rsidR="00DE041A" w:rsidRPr="007737C8" w:rsidRDefault="001933C4" w:rsidP="0059126B">
      <w:pPr>
        <w:pStyle w:val="ListParagraph"/>
        <w:numPr>
          <w:ilvl w:val="0"/>
          <w:numId w:val="3"/>
        </w:numPr>
        <w:spacing w:line="312" w:lineRule="auto"/>
        <w:ind w:left="641" w:hanging="357"/>
        <w:rPr>
          <w:rFonts w:ascii="Arial" w:hAnsi="Arial" w:cs="Arial"/>
        </w:rPr>
      </w:pPr>
      <w:r w:rsidRPr="007737C8">
        <w:rPr>
          <w:rFonts w:ascii="Arial" w:hAnsi="Arial" w:cs="Arial"/>
        </w:rPr>
        <w:t xml:space="preserve">Paiement de la cotisation </w:t>
      </w:r>
    </w:p>
    <w:p w:rsidR="001933C4" w:rsidRPr="007737C8" w:rsidRDefault="001933C4" w:rsidP="0059126B">
      <w:pPr>
        <w:pStyle w:val="ListParagraph"/>
        <w:numPr>
          <w:ilvl w:val="0"/>
          <w:numId w:val="3"/>
        </w:numPr>
        <w:spacing w:line="312" w:lineRule="auto"/>
        <w:ind w:left="641" w:hanging="357"/>
        <w:rPr>
          <w:rFonts w:ascii="Arial" w:hAnsi="Arial" w:cs="Arial"/>
        </w:rPr>
      </w:pPr>
      <w:r w:rsidRPr="007737C8">
        <w:rPr>
          <w:rFonts w:ascii="Arial" w:hAnsi="Arial" w:cs="Arial"/>
        </w:rPr>
        <w:t>Inscription sur la liste d’un club ou cercle</w:t>
      </w:r>
    </w:p>
    <w:p w:rsidR="001933C4" w:rsidRPr="007737C8" w:rsidRDefault="001933C4" w:rsidP="0059126B">
      <w:pPr>
        <w:pStyle w:val="ListParagraph"/>
        <w:numPr>
          <w:ilvl w:val="0"/>
          <w:numId w:val="3"/>
        </w:numPr>
        <w:spacing w:line="312" w:lineRule="auto"/>
        <w:ind w:left="641" w:hanging="357"/>
        <w:rPr>
          <w:rFonts w:ascii="Arial" w:hAnsi="Arial" w:cs="Arial"/>
        </w:rPr>
      </w:pPr>
      <w:r w:rsidRPr="007737C8">
        <w:rPr>
          <w:rFonts w:ascii="Arial" w:hAnsi="Arial" w:cs="Arial"/>
        </w:rPr>
        <w:t xml:space="preserve">Remise d’un certificat d’aptitude physique pour les sportifs </w:t>
      </w:r>
    </w:p>
    <w:p w:rsidR="00DD6705" w:rsidRPr="007737C8" w:rsidRDefault="001933C4" w:rsidP="00DD6705">
      <w:pPr>
        <w:rPr>
          <w:rFonts w:ascii="Arial" w:hAnsi="Arial" w:cs="Arial"/>
        </w:rPr>
      </w:pPr>
      <w:r w:rsidRPr="007737C8">
        <w:rPr>
          <w:rFonts w:ascii="Arial" w:hAnsi="Arial" w:cs="Arial"/>
        </w:rPr>
        <w:t>Toute activité sportive régulière doit être pratiquée dans le cadre d’un club sportif</w:t>
      </w:r>
    </w:p>
    <w:p w:rsidR="000A57E5" w:rsidRPr="007737C8" w:rsidRDefault="000A57E5" w:rsidP="00DD6705">
      <w:pPr>
        <w:rPr>
          <w:rFonts w:ascii="Arial" w:hAnsi="Arial" w:cs="Arial"/>
          <w:b/>
        </w:rPr>
      </w:pPr>
      <w:r w:rsidRPr="007737C8">
        <w:rPr>
          <w:rFonts w:ascii="Arial" w:hAnsi="Arial" w:cs="Arial"/>
          <w:b/>
        </w:rPr>
        <w:t xml:space="preserve">Quand ? </w:t>
      </w:r>
    </w:p>
    <w:p w:rsidR="000A57E5" w:rsidRPr="007737C8" w:rsidRDefault="000A57E5" w:rsidP="0059126B">
      <w:pPr>
        <w:pStyle w:val="ListParagraph"/>
        <w:numPr>
          <w:ilvl w:val="0"/>
          <w:numId w:val="3"/>
        </w:numPr>
        <w:spacing w:line="312" w:lineRule="auto"/>
        <w:ind w:left="641" w:hanging="357"/>
        <w:rPr>
          <w:rFonts w:ascii="Arial" w:hAnsi="Arial" w:cs="Arial"/>
        </w:rPr>
      </w:pPr>
      <w:r w:rsidRPr="007737C8">
        <w:rPr>
          <w:rFonts w:ascii="Arial" w:hAnsi="Arial" w:cs="Arial"/>
        </w:rPr>
        <w:t>Dans la cadre des activités d’une durée maximum d’un jour organisées par les groupements locaux, secteurs ou secrétariat régional et fédéral</w:t>
      </w:r>
    </w:p>
    <w:p w:rsidR="000A57E5" w:rsidRPr="007737C8" w:rsidRDefault="000A57E5" w:rsidP="0059126B">
      <w:pPr>
        <w:pStyle w:val="ListParagraph"/>
        <w:numPr>
          <w:ilvl w:val="0"/>
          <w:numId w:val="3"/>
        </w:numPr>
        <w:spacing w:line="312" w:lineRule="auto"/>
        <w:ind w:left="641" w:hanging="357"/>
        <w:rPr>
          <w:rFonts w:ascii="Arial" w:hAnsi="Arial" w:cs="Arial"/>
        </w:rPr>
      </w:pPr>
      <w:r w:rsidRPr="007737C8">
        <w:rPr>
          <w:rFonts w:ascii="Arial" w:hAnsi="Arial" w:cs="Arial"/>
        </w:rPr>
        <w:t>Sur le chemin de l’activité (aller-retour)</w:t>
      </w:r>
    </w:p>
    <w:p w:rsidR="000A57E5" w:rsidRPr="007737C8" w:rsidRDefault="006B659E" w:rsidP="0059126B">
      <w:pPr>
        <w:pStyle w:val="ListParagraph"/>
        <w:numPr>
          <w:ilvl w:val="0"/>
          <w:numId w:val="3"/>
        </w:numPr>
        <w:spacing w:line="312" w:lineRule="auto"/>
        <w:ind w:left="641" w:hanging="357"/>
        <w:rPr>
          <w:rFonts w:ascii="Arial" w:hAnsi="Arial" w:cs="Arial"/>
        </w:rPr>
      </w:pPr>
      <w:r w:rsidRPr="007737C8">
        <w:rPr>
          <w:rFonts w:ascii="Arial" w:hAnsi="Arial" w:cs="Arial"/>
        </w:rPr>
        <w:t>Lors des réunions, formations, préparations, installation ou démontage à ces activités</w:t>
      </w:r>
    </w:p>
    <w:p w:rsidR="006B659E" w:rsidRPr="007737C8" w:rsidRDefault="006B659E" w:rsidP="006B659E">
      <w:pPr>
        <w:rPr>
          <w:rFonts w:ascii="Arial" w:hAnsi="Arial" w:cs="Arial"/>
          <w:b/>
        </w:rPr>
      </w:pPr>
      <w:r w:rsidRPr="007737C8">
        <w:rPr>
          <w:rFonts w:ascii="Arial" w:hAnsi="Arial" w:cs="Arial"/>
          <w:b/>
        </w:rPr>
        <w:t xml:space="preserve">Pour quelles activités ? </w:t>
      </w:r>
    </w:p>
    <w:p w:rsidR="006B659E" w:rsidRPr="007737C8" w:rsidRDefault="008041E9" w:rsidP="0059126B">
      <w:pPr>
        <w:pStyle w:val="ListParagraph"/>
        <w:numPr>
          <w:ilvl w:val="0"/>
          <w:numId w:val="3"/>
        </w:numPr>
        <w:spacing w:line="312" w:lineRule="auto"/>
        <w:ind w:left="641" w:hanging="357"/>
        <w:rPr>
          <w:rFonts w:ascii="Arial" w:hAnsi="Arial" w:cs="Arial"/>
        </w:rPr>
      </w:pPr>
      <w:r w:rsidRPr="007737C8">
        <w:rPr>
          <w:rFonts w:ascii="Arial" w:hAnsi="Arial" w:cs="Arial"/>
        </w:rPr>
        <w:t>Réunions, formation, rencontres sportives</w:t>
      </w:r>
      <w:r w:rsidR="006B659E" w:rsidRPr="007737C8">
        <w:rPr>
          <w:rFonts w:ascii="Arial" w:hAnsi="Arial" w:cs="Arial"/>
        </w:rPr>
        <w:t xml:space="preserve"> et petites festivités</w:t>
      </w:r>
    </w:p>
    <w:p w:rsidR="00375097" w:rsidRPr="00375097" w:rsidRDefault="00375097" w:rsidP="00375097">
      <w:pPr>
        <w:pStyle w:val="ListParagraph"/>
        <w:numPr>
          <w:ilvl w:val="0"/>
          <w:numId w:val="3"/>
        </w:numPr>
        <w:spacing w:line="312" w:lineRule="auto"/>
        <w:ind w:left="641" w:hanging="357"/>
        <w:rPr>
          <w:rFonts w:ascii="Arial" w:hAnsi="Arial" w:cs="Arial"/>
        </w:rPr>
      </w:pPr>
      <w:r w:rsidRPr="00375097">
        <w:rPr>
          <w:rFonts w:ascii="Arial" w:hAnsi="Arial" w:cs="Arial"/>
        </w:rPr>
        <w:t xml:space="preserve">Toute activité organisée par énéo ou énéoSport  par les groupements locaux, secteurs ou par la régionale.  Certaines  activités sportives pour seniors </w:t>
      </w:r>
      <w:r>
        <w:rPr>
          <w:rFonts w:ascii="Arial" w:hAnsi="Arial" w:cs="Arial"/>
        </w:rPr>
        <w:t>sont exclues</w:t>
      </w:r>
      <w:r w:rsidRPr="00375097">
        <w:rPr>
          <w:rFonts w:ascii="Arial" w:hAnsi="Arial" w:cs="Arial"/>
        </w:rPr>
        <w:t> : alpinisme, plongée en mer, spéléo, saut à l’élastique, en parachute, aile delta, vol à voile, arts martiau</w:t>
      </w:r>
      <w:r>
        <w:rPr>
          <w:rFonts w:ascii="Arial" w:hAnsi="Arial" w:cs="Arial"/>
        </w:rPr>
        <w:t>x, rafting, bobsleigh, skeleton</w:t>
      </w:r>
    </w:p>
    <w:p w:rsidR="006B659E" w:rsidRPr="00375097" w:rsidRDefault="006B659E" w:rsidP="0059126B">
      <w:pPr>
        <w:pStyle w:val="ListParagraph"/>
        <w:numPr>
          <w:ilvl w:val="0"/>
          <w:numId w:val="3"/>
        </w:numPr>
        <w:spacing w:line="312" w:lineRule="auto"/>
        <w:ind w:left="641" w:hanging="357"/>
        <w:rPr>
          <w:rFonts w:ascii="Arial" w:hAnsi="Arial" w:cs="Arial"/>
        </w:rPr>
      </w:pPr>
      <w:r w:rsidRPr="00375097">
        <w:rPr>
          <w:rFonts w:ascii="Arial" w:hAnsi="Arial" w:cs="Arial"/>
        </w:rPr>
        <w:t>Distribution de revues, participations à des foires et salons</w:t>
      </w:r>
    </w:p>
    <w:p w:rsidR="008041E9" w:rsidRPr="007737C8" w:rsidRDefault="008041E9" w:rsidP="0059126B">
      <w:pPr>
        <w:pStyle w:val="ListParagraph"/>
        <w:numPr>
          <w:ilvl w:val="0"/>
          <w:numId w:val="3"/>
        </w:numPr>
        <w:spacing w:line="312" w:lineRule="auto"/>
        <w:ind w:left="641" w:hanging="357"/>
        <w:rPr>
          <w:rFonts w:ascii="Arial" w:hAnsi="Arial" w:cs="Arial"/>
        </w:rPr>
      </w:pPr>
      <w:r w:rsidRPr="007737C8">
        <w:rPr>
          <w:rFonts w:ascii="Arial" w:hAnsi="Arial" w:cs="Arial"/>
        </w:rPr>
        <w:t>Les excursions (d’une durée maximum d’un jour)</w:t>
      </w:r>
    </w:p>
    <w:p w:rsidR="008041E9" w:rsidRPr="007737C8" w:rsidRDefault="007737C8" w:rsidP="006B659E">
      <w:pPr>
        <w:rPr>
          <w:rFonts w:ascii="Arial" w:hAnsi="Arial" w:cs="Arial"/>
          <w:b/>
        </w:rPr>
      </w:pPr>
      <w:r w:rsidRPr="007737C8">
        <w:rPr>
          <w:rFonts w:ascii="Arial" w:hAnsi="Arial" w:cs="Arial"/>
          <w:b/>
        </w:rPr>
        <w:t xml:space="preserve">Où ? </w:t>
      </w:r>
    </w:p>
    <w:p w:rsidR="007737C8" w:rsidRPr="007737C8" w:rsidRDefault="007737C8" w:rsidP="006B659E">
      <w:pPr>
        <w:rPr>
          <w:rFonts w:ascii="Arial" w:hAnsi="Arial" w:cs="Arial"/>
        </w:rPr>
      </w:pPr>
      <w:r w:rsidRPr="007737C8">
        <w:rPr>
          <w:rFonts w:ascii="Arial" w:hAnsi="Arial" w:cs="Arial"/>
        </w:rPr>
        <w:t xml:space="preserve">Partout dans le monde mais limitée </w:t>
      </w:r>
      <w:r w:rsidR="003D2526">
        <w:rPr>
          <w:rFonts w:ascii="Arial" w:hAnsi="Arial" w:cs="Arial"/>
        </w:rPr>
        <w:t>à l’</w:t>
      </w:r>
      <w:r w:rsidRPr="007737C8">
        <w:rPr>
          <w:rFonts w:ascii="Arial" w:hAnsi="Arial" w:cs="Arial"/>
        </w:rPr>
        <w:t>Europe pour la protection juridique</w:t>
      </w:r>
    </w:p>
    <w:p w:rsidR="006B659E" w:rsidRPr="007737C8" w:rsidRDefault="007737C8" w:rsidP="006B659E">
      <w:pPr>
        <w:rPr>
          <w:rFonts w:ascii="Arial" w:hAnsi="Arial" w:cs="Arial"/>
          <w:b/>
        </w:rPr>
      </w:pPr>
      <w:r w:rsidRPr="007737C8">
        <w:rPr>
          <w:rFonts w:ascii="Arial" w:hAnsi="Arial" w:cs="Arial"/>
          <w:b/>
        </w:rPr>
        <w:t>Pour quoi ?</w:t>
      </w:r>
    </w:p>
    <w:p w:rsidR="007737C8" w:rsidRDefault="007737C8" w:rsidP="006B659E">
      <w:pPr>
        <w:rPr>
          <w:rFonts w:ascii="Arial" w:hAnsi="Arial" w:cs="Arial"/>
        </w:rPr>
      </w:pPr>
      <w:r w:rsidRPr="007737C8">
        <w:rPr>
          <w:rFonts w:ascii="Arial" w:hAnsi="Arial" w:cs="Arial"/>
        </w:rPr>
        <w:t>Accidents corporels</w:t>
      </w:r>
      <w:r>
        <w:rPr>
          <w:rFonts w:ascii="Arial" w:hAnsi="Arial" w:cs="Arial"/>
        </w:rPr>
        <w:t xml:space="preserve">- </w:t>
      </w:r>
      <w:r w:rsidRPr="007737C8">
        <w:rPr>
          <w:rFonts w:ascii="Arial" w:hAnsi="Arial" w:cs="Arial"/>
        </w:rPr>
        <w:t>Responsabilité civile</w:t>
      </w:r>
      <w:r>
        <w:rPr>
          <w:rFonts w:ascii="Arial" w:hAnsi="Arial" w:cs="Arial"/>
        </w:rPr>
        <w:t>-</w:t>
      </w:r>
      <w:r w:rsidRPr="007737C8">
        <w:rPr>
          <w:rFonts w:ascii="Arial" w:hAnsi="Arial" w:cs="Arial"/>
        </w:rPr>
        <w:t>Protection juridique</w:t>
      </w:r>
    </w:p>
    <w:p w:rsidR="007737C8" w:rsidRDefault="007737C8" w:rsidP="006B659E">
      <w:pPr>
        <w:rPr>
          <w:rFonts w:ascii="Arial" w:hAnsi="Arial" w:cs="Arial"/>
        </w:rPr>
      </w:pPr>
    </w:p>
    <w:p w:rsidR="003D2526" w:rsidRDefault="003D2526" w:rsidP="006B659E">
      <w:pPr>
        <w:rPr>
          <w:rFonts w:ascii="Arial" w:hAnsi="Arial" w:cs="Arial"/>
        </w:rPr>
      </w:pPr>
    </w:p>
    <w:p w:rsidR="00964F95" w:rsidRPr="00977BB0" w:rsidRDefault="00964F95" w:rsidP="00977BB0">
      <w:pPr>
        <w:pStyle w:val="Heading1"/>
        <w:numPr>
          <w:ilvl w:val="0"/>
          <w:numId w:val="20"/>
        </w:numPr>
        <w:rPr>
          <w:rFonts w:ascii="Arial" w:hAnsi="Arial" w:cs="Arial"/>
          <w:sz w:val="40"/>
        </w:rPr>
      </w:pPr>
      <w:bookmarkStart w:id="1" w:name="_Toc529800126"/>
      <w:r w:rsidRPr="00977BB0">
        <w:rPr>
          <w:rFonts w:ascii="Arial" w:hAnsi="Arial" w:cs="Arial"/>
          <w:sz w:val="40"/>
        </w:rPr>
        <w:lastRenderedPageBreak/>
        <w:t>L’assurance Énéo et énéoSport</w:t>
      </w:r>
      <w:bookmarkEnd w:id="1"/>
    </w:p>
    <w:p w:rsidR="00964F95" w:rsidRPr="008D370F" w:rsidRDefault="00964F95" w:rsidP="00964F95">
      <w:pPr>
        <w:pStyle w:val="ListParagraph"/>
        <w:ind w:left="360"/>
        <w:rPr>
          <w:rFonts w:ascii="Arial" w:hAnsi="Arial" w:cs="Arial"/>
          <w:color w:val="000000" w:themeColor="text1"/>
          <w:sz w:val="32"/>
          <w:u w:val="single"/>
        </w:rPr>
      </w:pPr>
    </w:p>
    <w:p w:rsidR="00977BB0" w:rsidRPr="00977BB0" w:rsidRDefault="00977BB0" w:rsidP="00977BB0">
      <w:pPr>
        <w:pStyle w:val="Heading2"/>
        <w:numPr>
          <w:ilvl w:val="0"/>
          <w:numId w:val="21"/>
        </w:numPr>
        <w:rPr>
          <w:rFonts w:ascii="Arial" w:hAnsi="Arial" w:cs="Arial"/>
          <w:sz w:val="32"/>
        </w:rPr>
      </w:pPr>
      <w:r w:rsidRPr="00977BB0">
        <w:rPr>
          <w:rFonts w:ascii="Arial" w:hAnsi="Arial" w:cs="Arial"/>
          <w:sz w:val="32"/>
        </w:rPr>
        <w:t xml:space="preserve"> </w:t>
      </w:r>
      <w:bookmarkStart w:id="2" w:name="_Toc529800127"/>
      <w:r w:rsidR="008949B1" w:rsidRPr="00977BB0">
        <w:rPr>
          <w:rFonts w:ascii="Arial" w:hAnsi="Arial" w:cs="Arial"/>
          <w:sz w:val="32"/>
        </w:rPr>
        <w:t>La couverture « accidents corporels »</w:t>
      </w:r>
      <w:bookmarkEnd w:id="2"/>
    </w:p>
    <w:p w:rsidR="008949B1" w:rsidRPr="008D370F" w:rsidRDefault="008949B1" w:rsidP="008949B1">
      <w:pPr>
        <w:spacing w:after="0" w:line="240" w:lineRule="auto"/>
        <w:jc w:val="both"/>
        <w:rPr>
          <w:rFonts w:ascii="Arial" w:hAnsi="Arial" w:cs="Arial"/>
          <w:color w:val="000000" w:themeColor="text1"/>
          <w:sz w:val="4"/>
          <w:lang w:eastAsia="fr-FR"/>
        </w:rPr>
      </w:pPr>
    </w:p>
    <w:p w:rsidR="008949B1" w:rsidRPr="008D370F" w:rsidRDefault="008949B1" w:rsidP="0057719B">
      <w:pPr>
        <w:spacing w:after="0"/>
        <w:jc w:val="both"/>
        <w:rPr>
          <w:rFonts w:ascii="Arial" w:hAnsi="Arial" w:cs="Arial"/>
          <w:color w:val="000000" w:themeColor="text1"/>
          <w:lang w:eastAsia="fr-FR"/>
        </w:rPr>
      </w:pPr>
      <w:r w:rsidRPr="008D370F">
        <w:rPr>
          <w:rFonts w:ascii="Arial" w:hAnsi="Arial" w:cs="Arial"/>
          <w:color w:val="000000" w:themeColor="text1"/>
          <w:lang w:eastAsia="fr-FR"/>
        </w:rPr>
        <w:t xml:space="preserve">Pour vous aider : </w:t>
      </w:r>
    </w:p>
    <w:p w:rsidR="008949B1" w:rsidRPr="008D370F" w:rsidRDefault="008949B1" w:rsidP="0057719B">
      <w:pPr>
        <w:spacing w:after="0"/>
        <w:jc w:val="both"/>
        <w:rPr>
          <w:rFonts w:ascii="Arial" w:hAnsi="Arial" w:cs="Arial"/>
          <w:color w:val="000000" w:themeColor="text1"/>
          <w:lang w:eastAsia="fr-FR"/>
        </w:rPr>
      </w:pPr>
      <w:r w:rsidRPr="008D370F">
        <w:rPr>
          <w:rFonts w:ascii="Arial" w:hAnsi="Arial" w:cs="Arial"/>
          <w:color w:val="000000" w:themeColor="text1"/>
          <w:lang w:eastAsia="fr-FR"/>
        </w:rPr>
        <w:t>Accident : évènement soudain, inattendu et imprévisible</w:t>
      </w:r>
    </w:p>
    <w:p w:rsidR="008524D6" w:rsidRDefault="008949B1" w:rsidP="0057719B">
      <w:pPr>
        <w:spacing w:after="0"/>
        <w:jc w:val="both"/>
        <w:rPr>
          <w:rFonts w:ascii="Arial" w:hAnsi="Arial" w:cs="Arial"/>
          <w:color w:val="000000" w:themeColor="text1"/>
          <w:lang w:eastAsia="fr-FR"/>
        </w:rPr>
      </w:pPr>
      <w:r w:rsidRPr="008D370F">
        <w:rPr>
          <w:rFonts w:ascii="Arial" w:hAnsi="Arial" w:cs="Arial"/>
          <w:color w:val="000000" w:themeColor="text1"/>
          <w:lang w:eastAsia="fr-FR"/>
        </w:rPr>
        <w:t xml:space="preserve">Accident corporel : </w:t>
      </w:r>
      <w:r w:rsidR="00FA0A07" w:rsidRPr="008D370F">
        <w:rPr>
          <w:rFonts w:ascii="Arial" w:hAnsi="Arial" w:cs="Arial"/>
          <w:color w:val="000000" w:themeColor="text1"/>
          <w:lang w:eastAsia="fr-FR"/>
        </w:rPr>
        <w:t>évènement</w:t>
      </w:r>
      <w:r w:rsidRPr="008D370F">
        <w:rPr>
          <w:rFonts w:ascii="Arial" w:hAnsi="Arial" w:cs="Arial"/>
          <w:color w:val="000000" w:themeColor="text1"/>
          <w:lang w:eastAsia="fr-FR"/>
        </w:rPr>
        <w:t xml:space="preserve"> soudain qui entraine une lésion corporelle ou décès et dont la cause est </w:t>
      </w:r>
      <w:r w:rsidR="00E54B67" w:rsidRPr="008D370F">
        <w:rPr>
          <w:rFonts w:ascii="Arial" w:hAnsi="Arial" w:cs="Arial"/>
          <w:color w:val="000000" w:themeColor="text1"/>
          <w:lang w:eastAsia="fr-FR"/>
        </w:rPr>
        <w:t>extérieure</w:t>
      </w:r>
      <w:r w:rsidRPr="008D370F">
        <w:rPr>
          <w:rFonts w:ascii="Arial" w:hAnsi="Arial" w:cs="Arial"/>
          <w:color w:val="000000" w:themeColor="text1"/>
          <w:lang w:eastAsia="fr-FR"/>
        </w:rPr>
        <w:t xml:space="preserve"> à l’organisme de la personne assurée</w:t>
      </w:r>
      <w:r w:rsidR="008524D6">
        <w:rPr>
          <w:rFonts w:ascii="Arial" w:hAnsi="Arial" w:cs="Arial"/>
          <w:color w:val="000000" w:themeColor="text1"/>
          <w:lang w:eastAsia="fr-FR"/>
        </w:rPr>
        <w:t xml:space="preserve"> </w:t>
      </w:r>
    </w:p>
    <w:p w:rsidR="008949B1" w:rsidRPr="008D370F" w:rsidRDefault="008949B1" w:rsidP="0057719B">
      <w:pPr>
        <w:spacing w:after="0"/>
        <w:jc w:val="both"/>
        <w:rPr>
          <w:rFonts w:ascii="Arial" w:eastAsia="Times New Roman" w:hAnsi="Arial" w:cs="Arial"/>
          <w:i/>
          <w:color w:val="000000" w:themeColor="text1"/>
          <w:lang w:eastAsia="fr-FR"/>
        </w:rPr>
      </w:pPr>
      <w:r w:rsidRPr="008D370F">
        <w:rPr>
          <w:rFonts w:ascii="Arial" w:hAnsi="Arial" w:cs="Arial"/>
          <w:color w:val="000000" w:themeColor="text1"/>
          <w:lang w:eastAsia="fr-FR"/>
        </w:rPr>
        <w:t>Chemin de l’activité : déplacements aller et retour en direction de l'endroit où sont organisées les activités assurées.</w:t>
      </w:r>
      <w:r w:rsidRPr="008D370F">
        <w:rPr>
          <w:rFonts w:ascii="Arial" w:eastAsia="Times New Roman" w:hAnsi="Arial" w:cs="Arial"/>
          <w:i/>
          <w:color w:val="000000" w:themeColor="text1"/>
          <w:lang w:eastAsia="fr-FR"/>
        </w:rPr>
        <w:t xml:space="preserve"> </w:t>
      </w:r>
    </w:p>
    <w:p w:rsidR="00F9180E" w:rsidRPr="008D370F" w:rsidRDefault="00F9180E" w:rsidP="00F9180E">
      <w:pPr>
        <w:pStyle w:val="Heading3"/>
        <w:rPr>
          <w:rFonts w:ascii="Arial" w:eastAsiaTheme="minorHAnsi" w:hAnsi="Arial" w:cs="Arial"/>
          <w:bCs w:val="0"/>
          <w:color w:val="000000" w:themeColor="text1"/>
          <w:lang w:eastAsia="fr-FR"/>
        </w:rPr>
      </w:pPr>
    </w:p>
    <w:p w:rsidR="008949B1" w:rsidRPr="00977BB0" w:rsidRDefault="00F9180E" w:rsidP="00F9180E">
      <w:pPr>
        <w:pStyle w:val="Heading3"/>
        <w:rPr>
          <w:rFonts w:ascii="Arial" w:hAnsi="Arial" w:cs="Arial"/>
          <w:sz w:val="26"/>
          <w:szCs w:val="26"/>
        </w:rPr>
      </w:pPr>
      <w:bookmarkStart w:id="3" w:name="_Toc529800128"/>
      <w:r w:rsidRPr="00977BB0">
        <w:rPr>
          <w:rFonts w:ascii="Arial" w:hAnsi="Arial" w:cs="Arial"/>
          <w:sz w:val="26"/>
          <w:szCs w:val="26"/>
        </w:rPr>
        <w:t>L</w:t>
      </w:r>
      <w:r w:rsidR="008949B1" w:rsidRPr="00977BB0">
        <w:rPr>
          <w:rFonts w:ascii="Arial" w:hAnsi="Arial" w:cs="Arial"/>
          <w:sz w:val="26"/>
          <w:szCs w:val="26"/>
        </w:rPr>
        <w:t>es frais médicaux :</w:t>
      </w:r>
      <w:bookmarkEnd w:id="3"/>
      <w:r w:rsidR="008949B1" w:rsidRPr="00977BB0">
        <w:rPr>
          <w:rFonts w:ascii="Arial" w:hAnsi="Arial" w:cs="Arial"/>
          <w:sz w:val="26"/>
          <w:szCs w:val="26"/>
        </w:rPr>
        <w:t xml:space="preserve"> </w:t>
      </w:r>
    </w:p>
    <w:p w:rsidR="00EE6DE1" w:rsidRPr="008D370F" w:rsidRDefault="00EE6DE1" w:rsidP="0057719B">
      <w:pPr>
        <w:spacing w:after="0"/>
        <w:jc w:val="both"/>
        <w:rPr>
          <w:rFonts w:ascii="Arial" w:hAnsi="Arial" w:cs="Arial"/>
          <w:color w:val="000000" w:themeColor="text1"/>
          <w:lang w:eastAsia="fr-FR"/>
        </w:rPr>
      </w:pPr>
      <w:r w:rsidRPr="008D370F">
        <w:rPr>
          <w:rFonts w:ascii="Arial" w:hAnsi="Arial" w:cs="Arial"/>
          <w:color w:val="000000" w:themeColor="text1"/>
          <w:lang w:eastAsia="fr-FR"/>
        </w:rPr>
        <w:t xml:space="preserve">Pour rappel, les frais sont pris en compte après l’intervention de votre mutuelle. </w:t>
      </w:r>
    </w:p>
    <w:p w:rsidR="00EE6DE1" w:rsidRPr="008D370F" w:rsidRDefault="00EE6DE1" w:rsidP="0057719B">
      <w:pPr>
        <w:spacing w:after="0"/>
        <w:jc w:val="both"/>
        <w:rPr>
          <w:rFonts w:ascii="Arial" w:hAnsi="Arial" w:cs="Arial"/>
          <w:color w:val="000000" w:themeColor="text1"/>
          <w:lang w:eastAsia="fr-FR"/>
        </w:rPr>
      </w:pPr>
    </w:p>
    <w:p w:rsidR="008949B1" w:rsidRPr="008D370F" w:rsidRDefault="00EE6DE1" w:rsidP="0057719B">
      <w:pPr>
        <w:spacing w:after="0"/>
        <w:jc w:val="both"/>
        <w:rPr>
          <w:rFonts w:ascii="Arial" w:hAnsi="Arial" w:cs="Arial"/>
          <w:color w:val="000000" w:themeColor="text1"/>
          <w:lang w:eastAsia="fr-FR"/>
        </w:rPr>
      </w:pPr>
      <w:r w:rsidRPr="008D370F">
        <w:rPr>
          <w:rFonts w:ascii="Arial" w:hAnsi="Arial" w:cs="Arial"/>
          <w:color w:val="000000" w:themeColor="text1"/>
          <w:lang w:eastAsia="fr-FR"/>
        </w:rPr>
        <w:t xml:space="preserve">Dans notre nouveau contrat, il y a une </w:t>
      </w:r>
      <w:r w:rsidRPr="008D370F">
        <w:rPr>
          <w:rFonts w:ascii="Arial" w:hAnsi="Arial" w:cs="Arial"/>
          <w:b/>
          <w:color w:val="000000" w:themeColor="text1"/>
          <w:lang w:eastAsia="fr-FR"/>
        </w:rPr>
        <w:t>franchise de 25€</w:t>
      </w:r>
      <w:r w:rsidRPr="008D370F">
        <w:rPr>
          <w:rFonts w:ascii="Arial" w:hAnsi="Arial" w:cs="Arial"/>
          <w:color w:val="000000" w:themeColor="text1"/>
          <w:lang w:eastAsia="fr-FR"/>
        </w:rPr>
        <w:t xml:space="preserve"> qui est à charge de la victime. </w:t>
      </w:r>
      <w:r w:rsidR="00E54B67" w:rsidRPr="008D370F">
        <w:rPr>
          <w:rFonts w:ascii="Arial" w:hAnsi="Arial" w:cs="Arial"/>
          <w:color w:val="000000" w:themeColor="text1"/>
          <w:lang w:eastAsia="fr-FR"/>
        </w:rPr>
        <w:t>Ensuite,</w:t>
      </w:r>
      <w:r w:rsidRPr="008D370F">
        <w:rPr>
          <w:rFonts w:ascii="Arial" w:hAnsi="Arial" w:cs="Arial"/>
          <w:color w:val="000000" w:themeColor="text1"/>
          <w:lang w:eastAsia="fr-FR"/>
        </w:rPr>
        <w:t xml:space="preserve"> les frais médicaux justifiés et liés à l’accident sont pris en charge pour un maximum de </w:t>
      </w:r>
      <w:r w:rsidRPr="008D370F">
        <w:rPr>
          <w:rFonts w:ascii="Arial" w:hAnsi="Arial" w:cs="Arial"/>
          <w:b/>
          <w:color w:val="000000" w:themeColor="text1"/>
          <w:lang w:eastAsia="fr-FR"/>
        </w:rPr>
        <w:t>2</w:t>
      </w:r>
      <w:r w:rsidR="0057719B" w:rsidRPr="008D370F">
        <w:rPr>
          <w:rFonts w:ascii="Arial" w:hAnsi="Arial" w:cs="Arial"/>
          <w:b/>
          <w:color w:val="000000" w:themeColor="text1"/>
          <w:lang w:eastAsia="fr-FR"/>
        </w:rPr>
        <w:t xml:space="preserve">. </w:t>
      </w:r>
      <w:r w:rsidRPr="008D370F">
        <w:rPr>
          <w:rFonts w:ascii="Arial" w:hAnsi="Arial" w:cs="Arial"/>
          <w:b/>
          <w:color w:val="000000" w:themeColor="text1"/>
          <w:lang w:eastAsia="fr-FR"/>
        </w:rPr>
        <w:t>500€ par personne</w:t>
      </w:r>
      <w:r w:rsidRPr="008D370F">
        <w:rPr>
          <w:rFonts w:ascii="Arial" w:hAnsi="Arial" w:cs="Arial"/>
          <w:color w:val="000000" w:themeColor="text1"/>
          <w:lang w:eastAsia="fr-FR"/>
        </w:rPr>
        <w:t xml:space="preserve"> et dans les limites suivantes : </w:t>
      </w:r>
    </w:p>
    <w:p w:rsidR="00C033A7" w:rsidRPr="008D370F" w:rsidRDefault="008949B1" w:rsidP="0057719B">
      <w:pPr>
        <w:pStyle w:val="ListParagraph"/>
        <w:numPr>
          <w:ilvl w:val="0"/>
          <w:numId w:val="3"/>
        </w:numPr>
        <w:spacing w:after="0"/>
        <w:jc w:val="both"/>
        <w:rPr>
          <w:rFonts w:ascii="Arial" w:hAnsi="Arial" w:cs="Arial"/>
          <w:color w:val="000000" w:themeColor="text1"/>
          <w:lang w:eastAsia="fr-FR"/>
        </w:rPr>
      </w:pPr>
      <w:r w:rsidRPr="008D370F">
        <w:rPr>
          <w:rFonts w:ascii="Arial" w:hAnsi="Arial" w:cs="Arial"/>
          <w:color w:val="000000" w:themeColor="text1"/>
          <w:lang w:eastAsia="fr-FR"/>
        </w:rPr>
        <w:t>Appareils orthopédiques et prothèses  appareils auditifs compris : 1.500 €</w:t>
      </w:r>
    </w:p>
    <w:p w:rsidR="00C033A7" w:rsidRPr="008D370F" w:rsidRDefault="008949B1" w:rsidP="0057719B">
      <w:pPr>
        <w:pStyle w:val="ListParagraph"/>
        <w:numPr>
          <w:ilvl w:val="0"/>
          <w:numId w:val="3"/>
        </w:numPr>
        <w:spacing w:after="0"/>
        <w:jc w:val="both"/>
        <w:rPr>
          <w:rFonts w:ascii="Arial" w:hAnsi="Arial" w:cs="Arial"/>
          <w:color w:val="000000" w:themeColor="text1"/>
          <w:lang w:eastAsia="fr-FR"/>
        </w:rPr>
      </w:pPr>
      <w:r w:rsidRPr="008D370F">
        <w:rPr>
          <w:rFonts w:ascii="Arial" w:hAnsi="Arial" w:cs="Arial"/>
          <w:color w:val="000000" w:themeColor="text1"/>
          <w:lang w:eastAsia="fr-FR"/>
        </w:rPr>
        <w:t>Lunettes et verres : 400 €</w:t>
      </w:r>
    </w:p>
    <w:p w:rsidR="008949B1" w:rsidRPr="008D370F" w:rsidRDefault="008949B1" w:rsidP="0057719B">
      <w:pPr>
        <w:pStyle w:val="ListParagraph"/>
        <w:numPr>
          <w:ilvl w:val="0"/>
          <w:numId w:val="3"/>
        </w:numPr>
        <w:spacing w:after="0"/>
        <w:jc w:val="both"/>
        <w:rPr>
          <w:rFonts w:ascii="Arial" w:hAnsi="Arial" w:cs="Arial"/>
          <w:color w:val="000000" w:themeColor="text1"/>
          <w:lang w:eastAsia="fr-FR"/>
        </w:rPr>
      </w:pPr>
      <w:r w:rsidRPr="008D370F">
        <w:rPr>
          <w:rFonts w:ascii="Arial" w:hAnsi="Arial" w:cs="Arial"/>
          <w:color w:val="000000" w:themeColor="text1"/>
          <w:lang w:eastAsia="fr-FR"/>
        </w:rPr>
        <w:t>Prothèses dentaires : 1.500 € avec un maximum par dent de 450 €</w:t>
      </w:r>
    </w:p>
    <w:p w:rsidR="008949B1" w:rsidRPr="008D370F" w:rsidRDefault="008949B1" w:rsidP="0057719B">
      <w:pPr>
        <w:spacing w:after="0"/>
        <w:ind w:left="720"/>
        <w:jc w:val="both"/>
        <w:rPr>
          <w:rFonts w:ascii="Arial" w:hAnsi="Arial" w:cs="Arial"/>
          <w:color w:val="000000" w:themeColor="text1"/>
          <w:lang w:eastAsia="fr-FR"/>
        </w:rPr>
      </w:pPr>
    </w:p>
    <w:p w:rsidR="008949B1" w:rsidRPr="008D370F" w:rsidRDefault="008949B1" w:rsidP="0057719B">
      <w:pPr>
        <w:spacing w:after="0"/>
        <w:ind w:left="567" w:hanging="567"/>
        <w:jc w:val="both"/>
        <w:rPr>
          <w:rFonts w:ascii="Arial" w:eastAsia="Times New Roman" w:hAnsi="Arial" w:cs="Arial"/>
          <w:color w:val="000000" w:themeColor="text1"/>
          <w:lang w:eastAsia="fr-FR"/>
        </w:rPr>
      </w:pPr>
      <w:r w:rsidRPr="008D370F">
        <w:rPr>
          <w:rFonts w:ascii="Arial" w:hAnsi="Arial" w:cs="Arial"/>
          <w:color w:val="000000" w:themeColor="text1"/>
          <w:lang w:eastAsia="fr-FR"/>
        </w:rPr>
        <w:t xml:space="preserve">Sont pris en compte les frais </w:t>
      </w:r>
      <w:r w:rsidRPr="008D370F">
        <w:rPr>
          <w:rFonts w:ascii="Arial" w:eastAsia="Times New Roman" w:hAnsi="Arial" w:cs="Arial"/>
          <w:color w:val="000000" w:themeColor="text1"/>
          <w:lang w:eastAsia="fr-FR"/>
        </w:rPr>
        <w:t>:</w:t>
      </w:r>
    </w:p>
    <w:p w:rsidR="00C033A7" w:rsidRPr="008D370F" w:rsidRDefault="00C033A7"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eastAsia="Times New Roman" w:hAnsi="Arial" w:cs="Arial"/>
          <w:color w:val="000000" w:themeColor="text1"/>
          <w:lang w:eastAsia="fr-FR"/>
        </w:rPr>
        <w:t xml:space="preserve">de soins et médicaments </w:t>
      </w:r>
    </w:p>
    <w:p w:rsidR="00C033A7" w:rsidRPr="008D370F" w:rsidRDefault="008949B1"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hAnsi="Arial" w:cs="Arial"/>
          <w:color w:val="000000" w:themeColor="text1"/>
          <w:lang w:eastAsia="fr-FR"/>
        </w:rPr>
        <w:t xml:space="preserve">d'hospitalisation sur base du tarif </w:t>
      </w:r>
      <w:r w:rsidRPr="008D370F">
        <w:rPr>
          <w:rFonts w:ascii="Arial" w:hAnsi="Arial" w:cs="Arial"/>
          <w:b/>
          <w:color w:val="000000" w:themeColor="text1"/>
          <w:lang w:eastAsia="fr-FR"/>
        </w:rPr>
        <w:t>chambre commune</w:t>
      </w:r>
      <w:r w:rsidRPr="008D370F">
        <w:rPr>
          <w:rFonts w:ascii="Arial" w:hAnsi="Arial" w:cs="Arial"/>
          <w:color w:val="000000" w:themeColor="text1"/>
          <w:lang w:eastAsia="fr-FR"/>
        </w:rPr>
        <w:t xml:space="preserve"> et déduction faite de l’intervention de la mutualité ;</w:t>
      </w:r>
    </w:p>
    <w:p w:rsidR="00C033A7" w:rsidRPr="008D370F" w:rsidRDefault="008949B1"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hAnsi="Arial" w:cs="Arial"/>
          <w:color w:val="000000" w:themeColor="text1"/>
          <w:lang w:eastAsia="fr-FR"/>
        </w:rPr>
        <w:t>de prothèses et d'orthèses ;</w:t>
      </w:r>
    </w:p>
    <w:p w:rsidR="00C033A7" w:rsidRPr="00E54B67" w:rsidRDefault="008949B1" w:rsidP="005D257B">
      <w:pPr>
        <w:pStyle w:val="ListParagraph"/>
        <w:numPr>
          <w:ilvl w:val="0"/>
          <w:numId w:val="3"/>
        </w:numPr>
        <w:spacing w:after="0"/>
        <w:ind w:left="720"/>
        <w:jc w:val="both"/>
        <w:rPr>
          <w:rFonts w:ascii="Arial" w:eastAsia="Times New Roman" w:hAnsi="Arial" w:cs="Arial"/>
          <w:color w:val="000000" w:themeColor="text1"/>
          <w:lang w:eastAsia="fr-FR"/>
        </w:rPr>
      </w:pPr>
      <w:r w:rsidRPr="00E54B67">
        <w:rPr>
          <w:rFonts w:ascii="Arial" w:hAnsi="Arial" w:cs="Arial"/>
          <w:color w:val="000000" w:themeColor="text1"/>
          <w:lang w:eastAsia="fr-FR"/>
        </w:rPr>
        <w:t xml:space="preserve">de transport médicalement </w:t>
      </w:r>
      <w:r w:rsidR="00EE6DE1" w:rsidRPr="00E54B67">
        <w:rPr>
          <w:rFonts w:ascii="Arial" w:hAnsi="Arial" w:cs="Arial"/>
          <w:color w:val="000000" w:themeColor="text1"/>
          <w:lang w:eastAsia="fr-FR"/>
        </w:rPr>
        <w:t xml:space="preserve"> </w:t>
      </w:r>
      <w:r w:rsidRPr="00E54B67">
        <w:rPr>
          <w:rFonts w:ascii="Arial" w:eastAsia="Times New Roman" w:hAnsi="Arial" w:cs="Arial"/>
          <w:color w:val="000000" w:themeColor="text1"/>
          <w:lang w:eastAsia="fr-FR"/>
        </w:rPr>
        <w:t>du lieu de l'accident corpore</w:t>
      </w:r>
      <w:r w:rsidRPr="00E54B67">
        <w:rPr>
          <w:rFonts w:ascii="Arial" w:hAnsi="Arial" w:cs="Arial"/>
          <w:color w:val="000000" w:themeColor="text1"/>
          <w:lang w:eastAsia="fr-FR"/>
        </w:rPr>
        <w:t>l jusqu'à l'hô</w:t>
      </w:r>
      <w:r w:rsidRPr="00E54B67">
        <w:rPr>
          <w:rFonts w:ascii="Arial" w:eastAsia="Times New Roman" w:hAnsi="Arial" w:cs="Arial"/>
          <w:color w:val="000000" w:themeColor="text1"/>
          <w:lang w:eastAsia="fr-FR"/>
        </w:rPr>
        <w:t>pital ou jusqu'au</w:t>
      </w:r>
      <w:r w:rsidR="00E54B67">
        <w:rPr>
          <w:rFonts w:ascii="Arial" w:eastAsia="Times New Roman" w:hAnsi="Arial" w:cs="Arial"/>
          <w:color w:val="000000" w:themeColor="text1"/>
          <w:lang w:eastAsia="fr-FR"/>
        </w:rPr>
        <w:t xml:space="preserve"> </w:t>
      </w:r>
      <w:r w:rsidRPr="00E54B67">
        <w:rPr>
          <w:rFonts w:ascii="Arial" w:eastAsia="Times New Roman" w:hAnsi="Arial" w:cs="Arial"/>
          <w:color w:val="000000" w:themeColor="text1"/>
          <w:lang w:eastAsia="fr-FR"/>
        </w:rPr>
        <w:t>domicile de la victime,</w:t>
      </w:r>
      <w:r w:rsidRPr="00E54B67">
        <w:rPr>
          <w:rFonts w:ascii="Arial" w:hAnsi="Arial" w:cs="Arial"/>
          <w:color w:val="000000" w:themeColor="text1"/>
          <w:lang w:eastAsia="fr-FR"/>
        </w:rPr>
        <w:t xml:space="preserve"> d'un hôpital à</w:t>
      </w:r>
      <w:r w:rsidRPr="00E54B67">
        <w:rPr>
          <w:rFonts w:ascii="Arial" w:eastAsia="Times New Roman" w:hAnsi="Arial" w:cs="Arial"/>
          <w:color w:val="000000" w:themeColor="text1"/>
          <w:lang w:eastAsia="fr-FR"/>
        </w:rPr>
        <w:t xml:space="preserve"> un autre;</w:t>
      </w:r>
    </w:p>
    <w:p w:rsidR="00C033A7" w:rsidRPr="008D370F" w:rsidRDefault="008949B1"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eastAsia="Times New Roman" w:hAnsi="Arial" w:cs="Arial"/>
          <w:color w:val="000000" w:themeColor="text1"/>
          <w:lang w:eastAsia="fr-FR"/>
        </w:rPr>
        <w:t>de rapatriement de la victime</w:t>
      </w:r>
    </w:p>
    <w:p w:rsidR="00C033A7" w:rsidRPr="008D370F" w:rsidRDefault="008949B1"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eastAsia="Times New Roman" w:hAnsi="Arial" w:cs="Arial"/>
          <w:color w:val="000000" w:themeColor="text1"/>
          <w:lang w:eastAsia="fr-FR"/>
        </w:rPr>
        <w:t>de recherche et de sauvetage;</w:t>
      </w:r>
    </w:p>
    <w:p w:rsidR="00C033A7" w:rsidRPr="008D370F" w:rsidRDefault="008949B1"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eastAsia="Times New Roman" w:hAnsi="Arial" w:cs="Arial"/>
          <w:color w:val="000000" w:themeColor="text1"/>
          <w:lang w:eastAsia="fr-FR"/>
        </w:rPr>
        <w:t>de trans</w:t>
      </w:r>
      <w:r w:rsidRPr="008D370F">
        <w:rPr>
          <w:rFonts w:ascii="Arial" w:hAnsi="Arial" w:cs="Arial"/>
          <w:color w:val="000000" w:themeColor="text1"/>
          <w:lang w:eastAsia="fr-FR"/>
        </w:rPr>
        <w:t>port et de rapatriement de la dé</w:t>
      </w:r>
      <w:r w:rsidRPr="008D370F">
        <w:rPr>
          <w:rFonts w:ascii="Arial" w:eastAsia="Times New Roman" w:hAnsi="Arial" w:cs="Arial"/>
          <w:color w:val="000000" w:themeColor="text1"/>
          <w:lang w:eastAsia="fr-FR"/>
        </w:rPr>
        <w:t>pouille</w:t>
      </w:r>
      <w:r w:rsidRPr="008D370F">
        <w:rPr>
          <w:rFonts w:ascii="Arial" w:hAnsi="Arial" w:cs="Arial"/>
          <w:color w:val="000000" w:themeColor="text1"/>
          <w:lang w:eastAsia="fr-FR"/>
        </w:rPr>
        <w:t xml:space="preserve"> </w:t>
      </w:r>
      <w:r w:rsidRPr="008D370F">
        <w:rPr>
          <w:rFonts w:ascii="Arial" w:eastAsia="Times New Roman" w:hAnsi="Arial" w:cs="Arial"/>
          <w:color w:val="000000" w:themeColor="text1"/>
          <w:lang w:eastAsia="fr-FR"/>
        </w:rPr>
        <w:t>mortelle;</w:t>
      </w:r>
    </w:p>
    <w:p w:rsidR="008949B1" w:rsidRPr="008D370F" w:rsidRDefault="008949B1"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hAnsi="Arial" w:cs="Arial"/>
          <w:color w:val="000000" w:themeColor="text1"/>
          <w:lang w:eastAsia="fr-FR"/>
        </w:rPr>
        <w:t>de funé</w:t>
      </w:r>
      <w:r w:rsidRPr="008D370F">
        <w:rPr>
          <w:rFonts w:ascii="Arial" w:eastAsia="Times New Roman" w:hAnsi="Arial" w:cs="Arial"/>
          <w:color w:val="000000" w:themeColor="text1"/>
          <w:lang w:eastAsia="fr-FR"/>
        </w:rPr>
        <w:t>railles;</w:t>
      </w:r>
    </w:p>
    <w:p w:rsidR="008949B1" w:rsidRPr="008D370F" w:rsidRDefault="008949B1" w:rsidP="0057719B">
      <w:pPr>
        <w:spacing w:after="0"/>
        <w:ind w:left="567" w:hanging="567"/>
        <w:jc w:val="both"/>
        <w:rPr>
          <w:rFonts w:ascii="Arial" w:eastAsia="Times New Roman" w:hAnsi="Arial" w:cs="Arial"/>
          <w:color w:val="000000" w:themeColor="text1"/>
          <w:lang w:eastAsia="fr-FR"/>
        </w:rPr>
      </w:pPr>
    </w:p>
    <w:p w:rsidR="008949B1" w:rsidRPr="008D370F" w:rsidRDefault="008949B1" w:rsidP="0057719B">
      <w:pPr>
        <w:spacing w:after="0"/>
        <w:jc w:val="both"/>
        <w:rPr>
          <w:rFonts w:ascii="Arial" w:eastAsiaTheme="majorEastAsia" w:hAnsi="Arial" w:cs="Arial"/>
          <w:b/>
          <w:iCs/>
          <w:color w:val="000000" w:themeColor="text1"/>
        </w:rPr>
      </w:pPr>
    </w:p>
    <w:p w:rsidR="008949B1" w:rsidRPr="00977BB0" w:rsidRDefault="00F9180E" w:rsidP="00F9180E">
      <w:pPr>
        <w:pStyle w:val="Heading3"/>
        <w:rPr>
          <w:rFonts w:ascii="Arial" w:hAnsi="Arial" w:cs="Arial"/>
          <w:sz w:val="26"/>
          <w:szCs w:val="26"/>
        </w:rPr>
      </w:pPr>
      <w:bookmarkStart w:id="4" w:name="_Toc529800129"/>
      <w:r w:rsidRPr="00977BB0">
        <w:rPr>
          <w:rFonts w:ascii="Arial" w:hAnsi="Arial" w:cs="Arial"/>
          <w:sz w:val="26"/>
          <w:szCs w:val="26"/>
        </w:rPr>
        <w:t>L</w:t>
      </w:r>
      <w:r w:rsidR="00FA0A07" w:rsidRPr="00977BB0">
        <w:rPr>
          <w:rFonts w:ascii="Arial" w:hAnsi="Arial" w:cs="Arial"/>
          <w:sz w:val="26"/>
          <w:szCs w:val="26"/>
        </w:rPr>
        <w:t xml:space="preserve">es </w:t>
      </w:r>
      <w:r w:rsidR="008949B1" w:rsidRPr="00977BB0">
        <w:rPr>
          <w:rFonts w:ascii="Arial" w:hAnsi="Arial" w:cs="Arial"/>
          <w:sz w:val="26"/>
          <w:szCs w:val="26"/>
        </w:rPr>
        <w:t xml:space="preserve"> lunettes :</w:t>
      </w:r>
      <w:bookmarkEnd w:id="4"/>
    </w:p>
    <w:p w:rsidR="008949B1" w:rsidRPr="008D370F" w:rsidRDefault="008949B1"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eastAsia="Times New Roman" w:hAnsi="Arial" w:cs="Arial"/>
          <w:color w:val="000000" w:themeColor="text1"/>
          <w:lang w:eastAsia="fr-FR"/>
        </w:rPr>
        <w:t>le bris de lunettes (verres et montures) est couvert pour</w:t>
      </w:r>
      <w:r w:rsidRPr="008D370F">
        <w:rPr>
          <w:rFonts w:ascii="Arial" w:hAnsi="Arial" w:cs="Arial"/>
          <w:color w:val="000000" w:themeColor="text1"/>
          <w:lang w:eastAsia="fr-FR"/>
        </w:rPr>
        <w:t xml:space="preserve"> autant que les lunettes aient été </w:t>
      </w:r>
      <w:r w:rsidRPr="008D370F">
        <w:rPr>
          <w:rFonts w:ascii="Arial" w:hAnsi="Arial" w:cs="Arial"/>
          <w:b/>
          <w:color w:val="000000" w:themeColor="text1"/>
          <w:lang w:eastAsia="fr-FR"/>
        </w:rPr>
        <w:t>porté</w:t>
      </w:r>
      <w:r w:rsidRPr="008D370F">
        <w:rPr>
          <w:rFonts w:ascii="Arial" w:eastAsia="Times New Roman" w:hAnsi="Arial" w:cs="Arial"/>
          <w:b/>
          <w:color w:val="000000" w:themeColor="text1"/>
          <w:lang w:eastAsia="fr-FR"/>
        </w:rPr>
        <w:t>es</w:t>
      </w:r>
      <w:r w:rsidRPr="008D370F">
        <w:rPr>
          <w:rFonts w:ascii="Arial" w:eastAsia="Times New Roman" w:hAnsi="Arial" w:cs="Arial"/>
          <w:color w:val="000000" w:themeColor="text1"/>
          <w:lang w:eastAsia="fr-FR"/>
        </w:rPr>
        <w:t xml:space="preserve"> au moment de</w:t>
      </w:r>
      <w:r w:rsidRPr="008D370F">
        <w:rPr>
          <w:rFonts w:ascii="Arial" w:hAnsi="Arial" w:cs="Arial"/>
          <w:color w:val="000000" w:themeColor="text1"/>
          <w:lang w:eastAsia="fr-FR"/>
        </w:rPr>
        <w:t xml:space="preserve"> </w:t>
      </w:r>
      <w:r w:rsidRPr="008D370F">
        <w:rPr>
          <w:rFonts w:ascii="Arial" w:eastAsia="Times New Roman" w:hAnsi="Arial" w:cs="Arial"/>
          <w:color w:val="000000" w:themeColor="text1"/>
          <w:lang w:eastAsia="fr-FR"/>
        </w:rPr>
        <w:t>l'accident corporel</w:t>
      </w:r>
      <w:r w:rsidR="00C033A7" w:rsidRPr="008D370F">
        <w:rPr>
          <w:rFonts w:ascii="Arial" w:eastAsia="Times New Roman" w:hAnsi="Arial" w:cs="Arial"/>
          <w:color w:val="000000" w:themeColor="text1"/>
          <w:lang w:eastAsia="fr-FR"/>
        </w:rPr>
        <w:t xml:space="preserve">. Il faut de plus un constat médical pour prouver une lésion corporelle et donc l’accident. </w:t>
      </w:r>
    </w:p>
    <w:p w:rsidR="008949B1" w:rsidRPr="008D370F" w:rsidRDefault="008949B1" w:rsidP="0057719B">
      <w:pPr>
        <w:pStyle w:val="ListParagraph"/>
        <w:numPr>
          <w:ilvl w:val="0"/>
          <w:numId w:val="3"/>
        </w:numPr>
        <w:spacing w:after="0"/>
        <w:jc w:val="both"/>
        <w:rPr>
          <w:rFonts w:ascii="Arial" w:eastAsia="Times New Roman" w:hAnsi="Arial" w:cs="Arial"/>
          <w:color w:val="000000" w:themeColor="text1"/>
          <w:lang w:eastAsia="fr-FR"/>
        </w:rPr>
      </w:pPr>
      <w:r w:rsidRPr="008D370F">
        <w:rPr>
          <w:rFonts w:ascii="Arial" w:hAnsi="Arial" w:cs="Arial"/>
          <w:color w:val="000000" w:themeColor="text1"/>
          <w:lang w:eastAsia="fr-FR"/>
        </w:rPr>
        <w:t>sur le chemin des activité</w:t>
      </w:r>
      <w:r w:rsidRPr="008D370F">
        <w:rPr>
          <w:rFonts w:ascii="Arial" w:eastAsia="Times New Roman" w:hAnsi="Arial" w:cs="Arial"/>
          <w:color w:val="000000" w:themeColor="text1"/>
          <w:lang w:eastAsia="fr-FR"/>
        </w:rPr>
        <w:t>s</w:t>
      </w:r>
      <w:r w:rsidR="003D2526" w:rsidRPr="008D370F">
        <w:rPr>
          <w:rFonts w:ascii="Arial" w:eastAsia="Times New Roman" w:hAnsi="Arial" w:cs="Arial"/>
          <w:color w:val="000000" w:themeColor="text1"/>
          <w:lang w:eastAsia="fr-FR"/>
        </w:rPr>
        <w:t xml:space="preserve">, </w:t>
      </w:r>
      <w:r w:rsidRPr="008D370F">
        <w:rPr>
          <w:rFonts w:ascii="Arial" w:eastAsia="Times New Roman" w:hAnsi="Arial" w:cs="Arial"/>
          <w:color w:val="000000" w:themeColor="text1"/>
          <w:lang w:eastAsia="fr-FR"/>
        </w:rPr>
        <w:t>la garantie n'est</w:t>
      </w:r>
      <w:r w:rsidRPr="008D370F">
        <w:rPr>
          <w:rFonts w:ascii="Arial" w:hAnsi="Arial" w:cs="Arial"/>
          <w:color w:val="000000" w:themeColor="text1"/>
          <w:lang w:eastAsia="fr-FR"/>
        </w:rPr>
        <w:t xml:space="preserve"> </w:t>
      </w:r>
      <w:r w:rsidRPr="008D370F">
        <w:rPr>
          <w:rFonts w:ascii="Arial" w:eastAsia="Times New Roman" w:hAnsi="Arial" w:cs="Arial"/>
          <w:color w:val="000000" w:themeColor="text1"/>
          <w:lang w:eastAsia="fr-FR"/>
        </w:rPr>
        <w:t>acquise que si le bri</w:t>
      </w:r>
      <w:r w:rsidRPr="008D370F">
        <w:rPr>
          <w:rFonts w:ascii="Arial" w:hAnsi="Arial" w:cs="Arial"/>
          <w:color w:val="000000" w:themeColor="text1"/>
          <w:lang w:eastAsia="fr-FR"/>
        </w:rPr>
        <w:t>s de lunettes s'accompagne de lé</w:t>
      </w:r>
      <w:r w:rsidRPr="008D370F">
        <w:rPr>
          <w:rFonts w:ascii="Arial" w:eastAsia="Times New Roman" w:hAnsi="Arial" w:cs="Arial"/>
          <w:color w:val="000000" w:themeColor="text1"/>
          <w:lang w:eastAsia="fr-FR"/>
        </w:rPr>
        <w:t>sions</w:t>
      </w:r>
      <w:r w:rsidRPr="008D370F">
        <w:rPr>
          <w:rFonts w:ascii="Arial" w:hAnsi="Arial" w:cs="Arial"/>
          <w:color w:val="000000" w:themeColor="text1"/>
          <w:lang w:eastAsia="fr-FR"/>
        </w:rPr>
        <w:t xml:space="preserve"> corporelles.</w:t>
      </w:r>
    </w:p>
    <w:p w:rsidR="00C033A7" w:rsidRPr="008D370F" w:rsidRDefault="00C033A7" w:rsidP="0057719B">
      <w:pPr>
        <w:spacing w:after="0"/>
        <w:jc w:val="both"/>
        <w:rPr>
          <w:rFonts w:ascii="Arial" w:eastAsia="Times New Roman" w:hAnsi="Arial" w:cs="Arial"/>
          <w:color w:val="000000" w:themeColor="text1"/>
          <w:lang w:eastAsia="fr-FR"/>
        </w:rPr>
      </w:pPr>
      <w:r w:rsidRPr="008D370F">
        <w:rPr>
          <w:rFonts w:ascii="Arial" w:eastAsia="Times New Roman" w:hAnsi="Arial" w:cs="Arial"/>
          <w:color w:val="000000" w:themeColor="text1"/>
          <w:lang w:eastAsia="fr-FR"/>
        </w:rPr>
        <w:t xml:space="preserve">Remboursement jusqu’à </w:t>
      </w:r>
      <w:r w:rsidRPr="008D370F">
        <w:rPr>
          <w:rFonts w:ascii="Arial" w:eastAsia="Times New Roman" w:hAnsi="Arial" w:cs="Arial"/>
          <w:b/>
          <w:color w:val="000000" w:themeColor="text1"/>
          <w:lang w:eastAsia="fr-FR"/>
        </w:rPr>
        <w:t>400€</w:t>
      </w:r>
      <w:r w:rsidRPr="008D370F">
        <w:rPr>
          <w:rFonts w:ascii="Arial" w:eastAsia="Times New Roman" w:hAnsi="Arial" w:cs="Arial"/>
          <w:color w:val="000000" w:themeColor="text1"/>
          <w:lang w:eastAsia="fr-FR"/>
        </w:rPr>
        <w:t xml:space="preserve"> cumulables avec d'autres assurances : demander deux factures originales.</w:t>
      </w:r>
    </w:p>
    <w:p w:rsidR="008949B1" w:rsidRPr="00977BB0" w:rsidRDefault="00F9180E" w:rsidP="00F9180E">
      <w:pPr>
        <w:pStyle w:val="Heading3"/>
        <w:rPr>
          <w:rFonts w:ascii="Arial" w:hAnsi="Arial" w:cs="Arial"/>
          <w:sz w:val="26"/>
          <w:szCs w:val="26"/>
        </w:rPr>
      </w:pPr>
      <w:bookmarkStart w:id="5" w:name="_Toc529800130"/>
      <w:r w:rsidRPr="00977BB0">
        <w:rPr>
          <w:rFonts w:ascii="Arial" w:hAnsi="Arial" w:cs="Arial"/>
          <w:sz w:val="26"/>
          <w:szCs w:val="26"/>
        </w:rPr>
        <w:lastRenderedPageBreak/>
        <w:t>L</w:t>
      </w:r>
      <w:r w:rsidR="008949B1" w:rsidRPr="00977BB0">
        <w:rPr>
          <w:rFonts w:ascii="Arial" w:hAnsi="Arial" w:cs="Arial"/>
          <w:sz w:val="26"/>
          <w:szCs w:val="26"/>
        </w:rPr>
        <w:t>’invalidité permanente :</w:t>
      </w:r>
      <w:bookmarkEnd w:id="5"/>
    </w:p>
    <w:p w:rsidR="008949B1" w:rsidRPr="008949B1" w:rsidRDefault="008949B1" w:rsidP="0057719B">
      <w:pPr>
        <w:spacing w:after="0"/>
        <w:jc w:val="both"/>
        <w:rPr>
          <w:rFonts w:ascii="Arial" w:hAnsi="Arial" w:cs="Arial"/>
          <w:color w:val="000000" w:themeColor="text1"/>
          <w:lang w:eastAsia="fr-FR"/>
        </w:rPr>
      </w:pPr>
      <w:r w:rsidRPr="008949B1">
        <w:rPr>
          <w:rFonts w:ascii="Arial" w:hAnsi="Arial" w:cs="Arial"/>
          <w:color w:val="000000" w:themeColor="text1"/>
          <w:lang w:eastAsia="fr-FR"/>
        </w:rPr>
        <w:t xml:space="preserve">En cas d’invalidité permanente </w:t>
      </w:r>
      <w:r w:rsidR="00C033A7" w:rsidRPr="0057719B">
        <w:rPr>
          <w:rFonts w:ascii="Arial" w:hAnsi="Arial" w:cs="Arial"/>
          <w:color w:val="000000" w:themeColor="text1"/>
          <w:lang w:eastAsia="fr-FR"/>
        </w:rPr>
        <w:t>due</w:t>
      </w:r>
      <w:r w:rsidRPr="008949B1">
        <w:rPr>
          <w:rFonts w:ascii="Arial" w:hAnsi="Arial" w:cs="Arial"/>
          <w:color w:val="000000" w:themeColor="text1"/>
          <w:lang w:eastAsia="fr-FR"/>
        </w:rPr>
        <w:t xml:space="preserve"> à l’accident, la victime bénéficiera d’une indemnité d’un montant de 15.000 € maximum en fonction du pourcentage d’invalidité constaté (sur base du Barème Officiel en vigueur).</w:t>
      </w:r>
    </w:p>
    <w:p w:rsidR="008949B1" w:rsidRPr="008949B1" w:rsidRDefault="008949B1" w:rsidP="0057719B">
      <w:pPr>
        <w:spacing w:after="0"/>
        <w:jc w:val="both"/>
        <w:rPr>
          <w:rFonts w:ascii="Arial" w:hAnsi="Arial" w:cs="Arial"/>
          <w:color w:val="000000" w:themeColor="text1"/>
          <w:lang w:eastAsia="fr-FR"/>
        </w:rPr>
      </w:pPr>
    </w:p>
    <w:p w:rsidR="008949B1" w:rsidRPr="00977BB0" w:rsidRDefault="00F9180E" w:rsidP="00F9180E">
      <w:pPr>
        <w:pStyle w:val="Heading3"/>
        <w:rPr>
          <w:rFonts w:ascii="Arial" w:hAnsi="Arial" w:cs="Arial"/>
          <w:sz w:val="26"/>
          <w:szCs w:val="26"/>
        </w:rPr>
      </w:pPr>
      <w:bookmarkStart w:id="6" w:name="_Toc529800131"/>
      <w:r w:rsidRPr="00977BB0">
        <w:rPr>
          <w:rFonts w:ascii="Arial" w:hAnsi="Arial" w:cs="Arial"/>
          <w:sz w:val="26"/>
          <w:szCs w:val="26"/>
        </w:rPr>
        <w:t>L</w:t>
      </w:r>
      <w:r w:rsidR="008949B1" w:rsidRPr="00977BB0">
        <w:rPr>
          <w:rFonts w:ascii="Arial" w:hAnsi="Arial" w:cs="Arial"/>
          <w:sz w:val="26"/>
          <w:szCs w:val="26"/>
        </w:rPr>
        <w:t>e décès :</w:t>
      </w:r>
      <w:bookmarkEnd w:id="6"/>
    </w:p>
    <w:p w:rsidR="0057719B" w:rsidRDefault="008949B1" w:rsidP="0057719B">
      <w:pPr>
        <w:spacing w:after="0"/>
        <w:jc w:val="both"/>
        <w:rPr>
          <w:rFonts w:ascii="Arial" w:hAnsi="Arial" w:cs="Arial"/>
          <w:color w:val="000000" w:themeColor="text1"/>
          <w:lang w:eastAsia="fr-FR"/>
        </w:rPr>
      </w:pPr>
      <w:r w:rsidRPr="008949B1">
        <w:rPr>
          <w:rFonts w:ascii="Arial" w:hAnsi="Arial" w:cs="Arial"/>
          <w:color w:val="000000" w:themeColor="text1"/>
          <w:lang w:eastAsia="fr-FR"/>
        </w:rPr>
        <w:t>En cas de décès dans les 3 ans qui suivent l’accident ayant provoqué celui-ci, la compagnie versera une indemnité de 10.000 € au conjoint non séparé ou cohabitant ou aux héritiers légaux.</w:t>
      </w:r>
    </w:p>
    <w:p w:rsidR="0057719B" w:rsidRPr="008949B1" w:rsidRDefault="0057719B" w:rsidP="0057719B">
      <w:pPr>
        <w:spacing w:after="0"/>
        <w:jc w:val="both"/>
        <w:rPr>
          <w:rFonts w:ascii="Arial" w:hAnsi="Arial" w:cs="Arial"/>
          <w:color w:val="000000" w:themeColor="text1"/>
          <w:lang w:eastAsia="fr-FR"/>
        </w:rPr>
      </w:pPr>
    </w:p>
    <w:p w:rsidR="008949B1" w:rsidRPr="008D370F" w:rsidRDefault="008949B1" w:rsidP="0057719B">
      <w:pPr>
        <w:keepNext/>
        <w:keepLines/>
        <w:spacing w:before="200" w:after="60"/>
        <w:outlineLvl w:val="1"/>
        <w:rPr>
          <w:rFonts w:ascii="Arial" w:eastAsiaTheme="majorEastAsia" w:hAnsi="Arial" w:cs="Arial"/>
          <w:b/>
          <w:bCs/>
          <w:color w:val="000000" w:themeColor="text1"/>
        </w:rPr>
      </w:pPr>
      <w:bookmarkStart w:id="7" w:name="_Toc529376890"/>
      <w:bookmarkStart w:id="8" w:name="_Toc529377052"/>
      <w:bookmarkStart w:id="9" w:name="_Toc529377370"/>
      <w:bookmarkStart w:id="10" w:name="_Toc529784348"/>
      <w:bookmarkStart w:id="11" w:name="_Toc529800132"/>
      <w:r w:rsidRPr="008D370F">
        <w:rPr>
          <w:rFonts w:ascii="Arial" w:eastAsiaTheme="majorEastAsia" w:hAnsi="Arial" w:cs="Arial"/>
          <w:b/>
          <w:bCs/>
          <w:color w:val="000000" w:themeColor="text1"/>
        </w:rPr>
        <w:t>Principales exclusions de la couverture « Accidents corporels » :</w:t>
      </w:r>
      <w:bookmarkEnd w:id="7"/>
      <w:bookmarkEnd w:id="8"/>
      <w:bookmarkEnd w:id="9"/>
      <w:bookmarkEnd w:id="10"/>
      <w:bookmarkEnd w:id="11"/>
    </w:p>
    <w:p w:rsidR="008949B1" w:rsidRPr="008949B1" w:rsidRDefault="008949B1" w:rsidP="0057719B">
      <w:pPr>
        <w:numPr>
          <w:ilvl w:val="0"/>
          <w:numId w:val="9"/>
        </w:numPr>
        <w:spacing w:after="0"/>
        <w:jc w:val="both"/>
        <w:rPr>
          <w:rFonts w:ascii="Arial" w:hAnsi="Arial" w:cs="Arial"/>
          <w:color w:val="000000" w:themeColor="text1"/>
          <w:lang w:eastAsia="fr-FR"/>
        </w:rPr>
      </w:pPr>
      <w:r w:rsidRPr="008949B1">
        <w:rPr>
          <w:rFonts w:ascii="Arial" w:hAnsi="Arial" w:cs="Arial"/>
          <w:color w:val="000000" w:themeColor="text1"/>
          <w:lang w:eastAsia="fr-FR"/>
        </w:rPr>
        <w:t>L'aggravation des conséquences d'un accident corporel à</w:t>
      </w:r>
      <w:r w:rsidRPr="008949B1">
        <w:rPr>
          <w:rFonts w:ascii="Arial" w:eastAsia="Times New Roman" w:hAnsi="Arial" w:cs="Arial"/>
          <w:color w:val="000000" w:themeColor="text1"/>
          <w:lang w:eastAsia="fr-FR"/>
        </w:rPr>
        <w:t xml:space="preserve"> la</w:t>
      </w:r>
      <w:r w:rsidRPr="008949B1">
        <w:rPr>
          <w:rFonts w:ascii="Arial" w:hAnsi="Arial" w:cs="Arial"/>
          <w:color w:val="000000" w:themeColor="text1"/>
          <w:lang w:eastAsia="fr-FR"/>
        </w:rPr>
        <w:t xml:space="preserve"> suite de lé</w:t>
      </w:r>
      <w:r w:rsidRPr="008949B1">
        <w:rPr>
          <w:rFonts w:ascii="Arial" w:eastAsia="Times New Roman" w:hAnsi="Arial" w:cs="Arial"/>
          <w:color w:val="000000" w:themeColor="text1"/>
          <w:lang w:eastAsia="fr-FR"/>
        </w:rPr>
        <w:t>sions ou de maladies dont l'existence est a</w:t>
      </w:r>
      <w:r w:rsidRPr="008949B1">
        <w:rPr>
          <w:rFonts w:ascii="Arial" w:hAnsi="Arial" w:cs="Arial"/>
          <w:color w:val="000000" w:themeColor="text1"/>
          <w:lang w:eastAsia="fr-FR"/>
        </w:rPr>
        <w:t>nté</w:t>
      </w:r>
      <w:r w:rsidRPr="008949B1">
        <w:rPr>
          <w:rFonts w:ascii="Arial" w:eastAsia="Times New Roman" w:hAnsi="Arial" w:cs="Arial"/>
          <w:color w:val="000000" w:themeColor="text1"/>
          <w:lang w:eastAsia="fr-FR"/>
        </w:rPr>
        <w:t>rieure</w:t>
      </w:r>
      <w:r w:rsidRPr="008949B1">
        <w:rPr>
          <w:rFonts w:ascii="Arial" w:hAnsi="Arial" w:cs="Arial"/>
          <w:color w:val="000000" w:themeColor="text1"/>
          <w:lang w:eastAsia="fr-FR"/>
        </w:rPr>
        <w:t xml:space="preserve"> à </w:t>
      </w:r>
      <w:r w:rsidRPr="008949B1">
        <w:rPr>
          <w:rFonts w:ascii="Arial" w:eastAsia="Times New Roman" w:hAnsi="Arial" w:cs="Arial"/>
          <w:color w:val="000000" w:themeColor="text1"/>
          <w:lang w:eastAsia="fr-FR"/>
        </w:rPr>
        <w:t>l'accident corporel</w:t>
      </w:r>
      <w:r w:rsidRPr="008949B1">
        <w:rPr>
          <w:rFonts w:ascii="Arial" w:hAnsi="Arial" w:cs="Arial"/>
          <w:color w:val="000000" w:themeColor="text1"/>
          <w:lang w:eastAsia="fr-FR"/>
        </w:rPr>
        <w:t> ;</w:t>
      </w:r>
    </w:p>
    <w:p w:rsidR="008949B1" w:rsidRPr="008949B1" w:rsidRDefault="008949B1" w:rsidP="0057719B">
      <w:pPr>
        <w:numPr>
          <w:ilvl w:val="0"/>
          <w:numId w:val="9"/>
        </w:numPr>
        <w:spacing w:after="0"/>
        <w:jc w:val="both"/>
        <w:rPr>
          <w:rFonts w:ascii="Arial" w:eastAsia="Times New Roman" w:hAnsi="Arial" w:cs="Arial"/>
          <w:color w:val="000000" w:themeColor="text1"/>
          <w:lang w:eastAsia="fr-FR"/>
        </w:rPr>
      </w:pPr>
      <w:r w:rsidRPr="008949B1">
        <w:rPr>
          <w:rFonts w:ascii="Arial" w:hAnsi="Arial" w:cs="Arial"/>
          <w:color w:val="000000" w:themeColor="text1"/>
          <w:lang w:eastAsia="fr-FR"/>
        </w:rPr>
        <w:t>Les accidents corporels causés ou aggravé</w:t>
      </w:r>
      <w:r w:rsidRPr="008949B1">
        <w:rPr>
          <w:rFonts w:ascii="Arial" w:eastAsia="Times New Roman" w:hAnsi="Arial" w:cs="Arial"/>
          <w:color w:val="000000" w:themeColor="text1"/>
          <w:lang w:eastAsia="fr-FR"/>
        </w:rPr>
        <w:t>s par un acte</w:t>
      </w:r>
      <w:r w:rsidRPr="008949B1">
        <w:rPr>
          <w:rFonts w:ascii="Arial" w:hAnsi="Arial" w:cs="Arial"/>
          <w:color w:val="000000" w:themeColor="text1"/>
          <w:lang w:eastAsia="fr-FR"/>
        </w:rPr>
        <w:t xml:space="preserve"> </w:t>
      </w:r>
      <w:r w:rsidRPr="008949B1">
        <w:rPr>
          <w:rFonts w:ascii="Arial" w:eastAsia="Times New Roman" w:hAnsi="Arial" w:cs="Arial"/>
          <w:color w:val="000000" w:themeColor="text1"/>
          <w:lang w:eastAsia="fr-FR"/>
        </w:rPr>
        <w:t>intentionnel</w:t>
      </w:r>
      <w:r w:rsidRPr="008949B1">
        <w:rPr>
          <w:rFonts w:ascii="Arial" w:hAnsi="Arial" w:cs="Arial"/>
          <w:color w:val="000000" w:themeColor="text1"/>
          <w:lang w:eastAsia="fr-FR"/>
        </w:rPr>
        <w:t xml:space="preserve"> ou une faute lourde</w:t>
      </w:r>
      <w:r w:rsidR="003D2526">
        <w:rPr>
          <w:rFonts w:ascii="Arial" w:hAnsi="Arial" w:cs="Arial"/>
          <w:color w:val="000000" w:themeColor="text1"/>
          <w:lang w:eastAsia="fr-FR"/>
        </w:rPr>
        <w:t xml:space="preserve"> </w:t>
      </w:r>
      <w:r w:rsidRPr="008949B1">
        <w:rPr>
          <w:rFonts w:ascii="Arial" w:hAnsi="Arial" w:cs="Arial"/>
          <w:color w:val="000000" w:themeColor="text1"/>
          <w:lang w:eastAsia="fr-FR"/>
        </w:rPr>
        <w:t xml:space="preserve">: </w:t>
      </w:r>
      <w:r w:rsidRPr="008949B1">
        <w:rPr>
          <w:rFonts w:ascii="Arial" w:hAnsi="Arial" w:cs="Arial"/>
          <w:b/>
          <w:color w:val="000000" w:themeColor="text1"/>
          <w:lang w:eastAsia="fr-FR"/>
        </w:rPr>
        <w:t>l’état d’ivresse</w:t>
      </w:r>
      <w:r w:rsidRPr="008949B1">
        <w:rPr>
          <w:rFonts w:ascii="Arial" w:hAnsi="Arial" w:cs="Arial"/>
          <w:color w:val="000000" w:themeColor="text1"/>
          <w:lang w:eastAsia="fr-FR"/>
        </w:rPr>
        <w:t xml:space="preserve">, les actes téméraires… </w:t>
      </w:r>
    </w:p>
    <w:p w:rsidR="008949B1" w:rsidRPr="008949B1" w:rsidRDefault="008949B1" w:rsidP="0057719B">
      <w:pPr>
        <w:numPr>
          <w:ilvl w:val="0"/>
          <w:numId w:val="9"/>
        </w:numPr>
        <w:spacing w:after="0"/>
        <w:jc w:val="both"/>
        <w:rPr>
          <w:rFonts w:ascii="Arial" w:eastAsia="Times New Roman" w:hAnsi="Arial" w:cs="Arial"/>
          <w:color w:val="000000" w:themeColor="text1"/>
          <w:lang w:eastAsia="fr-FR"/>
        </w:rPr>
      </w:pPr>
      <w:r w:rsidRPr="008949B1">
        <w:rPr>
          <w:rFonts w:ascii="Arial" w:hAnsi="Arial" w:cs="Arial"/>
          <w:color w:val="000000" w:themeColor="text1"/>
          <w:lang w:eastAsia="fr-FR"/>
        </w:rPr>
        <w:t>Les catastrophes naturelles, à</w:t>
      </w:r>
      <w:r w:rsidRPr="008949B1">
        <w:rPr>
          <w:rFonts w:ascii="Arial" w:eastAsia="Times New Roman" w:hAnsi="Arial" w:cs="Arial"/>
          <w:color w:val="000000" w:themeColor="text1"/>
          <w:lang w:eastAsia="fr-FR"/>
        </w:rPr>
        <w:t xml:space="preserve"> l'exception de la chute de</w:t>
      </w:r>
      <w:r w:rsidRPr="008949B1">
        <w:rPr>
          <w:rFonts w:ascii="Arial" w:hAnsi="Arial" w:cs="Arial"/>
          <w:color w:val="000000" w:themeColor="text1"/>
          <w:lang w:eastAsia="fr-FR"/>
        </w:rPr>
        <w:t xml:space="preserve"> la foudre ;</w:t>
      </w:r>
    </w:p>
    <w:p w:rsidR="0002152D" w:rsidRDefault="008949B1" w:rsidP="0002152D">
      <w:pPr>
        <w:numPr>
          <w:ilvl w:val="0"/>
          <w:numId w:val="9"/>
        </w:numPr>
        <w:spacing w:after="0"/>
        <w:jc w:val="both"/>
        <w:rPr>
          <w:rFonts w:ascii="Arial" w:hAnsi="Arial" w:cs="Arial"/>
          <w:color w:val="000000" w:themeColor="text1"/>
          <w:lang w:eastAsia="fr-FR"/>
        </w:rPr>
      </w:pPr>
      <w:r w:rsidRPr="008949B1">
        <w:rPr>
          <w:rFonts w:ascii="Arial" w:hAnsi="Arial" w:cs="Arial"/>
          <w:color w:val="000000" w:themeColor="text1"/>
          <w:lang w:eastAsia="fr-FR"/>
        </w:rPr>
        <w:t>Les accidents corporels causé</w:t>
      </w:r>
      <w:r w:rsidRPr="008949B1">
        <w:rPr>
          <w:rFonts w:ascii="Arial" w:eastAsia="Times New Roman" w:hAnsi="Arial" w:cs="Arial"/>
          <w:color w:val="000000" w:themeColor="text1"/>
          <w:lang w:eastAsia="fr-FR"/>
        </w:rPr>
        <w:t>s par  la pratique d</w:t>
      </w:r>
      <w:r w:rsidRPr="008949B1">
        <w:rPr>
          <w:rFonts w:ascii="Arial" w:hAnsi="Arial" w:cs="Arial"/>
          <w:color w:val="000000" w:themeColor="text1"/>
          <w:lang w:eastAsia="fr-FR"/>
        </w:rPr>
        <w:t>’un</w:t>
      </w:r>
      <w:r w:rsidRPr="008949B1">
        <w:rPr>
          <w:rFonts w:ascii="Arial" w:eastAsia="Times New Roman" w:hAnsi="Arial" w:cs="Arial"/>
          <w:color w:val="000000" w:themeColor="text1"/>
          <w:lang w:eastAsia="fr-FR"/>
        </w:rPr>
        <w:t>e</w:t>
      </w:r>
      <w:r w:rsidRPr="008949B1">
        <w:rPr>
          <w:rFonts w:ascii="Arial" w:hAnsi="Arial" w:cs="Arial"/>
          <w:color w:val="000000" w:themeColor="text1"/>
          <w:lang w:eastAsia="fr-FR"/>
        </w:rPr>
        <w:t xml:space="preserve"> discipline</w:t>
      </w:r>
      <w:r w:rsidR="0057719B" w:rsidRPr="0057719B">
        <w:rPr>
          <w:rFonts w:ascii="Arial" w:hAnsi="Arial" w:cs="Arial"/>
          <w:color w:val="000000" w:themeColor="text1"/>
          <w:lang w:eastAsia="fr-FR"/>
        </w:rPr>
        <w:t xml:space="preserve"> </w:t>
      </w:r>
      <w:r w:rsidRPr="008949B1">
        <w:rPr>
          <w:rFonts w:ascii="Arial" w:hAnsi="Arial" w:cs="Arial"/>
          <w:color w:val="000000" w:themeColor="text1"/>
          <w:lang w:eastAsia="fr-FR"/>
        </w:rPr>
        <w:t>reprise dans la liste des exclusions</w:t>
      </w:r>
      <w:r w:rsidR="0057719B" w:rsidRPr="0057719B">
        <w:rPr>
          <w:rFonts w:ascii="Arial" w:hAnsi="Arial" w:cs="Arial"/>
          <w:color w:val="000000" w:themeColor="text1"/>
          <w:lang w:eastAsia="fr-FR"/>
        </w:rPr>
        <w:t>.</w:t>
      </w:r>
    </w:p>
    <w:p w:rsidR="0002152D" w:rsidRDefault="0002152D" w:rsidP="0002152D">
      <w:pPr>
        <w:spacing w:after="0"/>
        <w:ind w:left="720"/>
        <w:jc w:val="both"/>
        <w:rPr>
          <w:rFonts w:ascii="Arial" w:hAnsi="Arial" w:cs="Arial"/>
          <w:color w:val="000000" w:themeColor="text1"/>
          <w:lang w:eastAsia="fr-FR"/>
        </w:rPr>
      </w:pPr>
    </w:p>
    <w:p w:rsidR="0002152D" w:rsidRPr="00977BB0" w:rsidRDefault="00977BB0" w:rsidP="00977BB0">
      <w:pPr>
        <w:pStyle w:val="Heading2"/>
        <w:numPr>
          <w:ilvl w:val="0"/>
          <w:numId w:val="21"/>
        </w:numPr>
        <w:rPr>
          <w:rFonts w:ascii="Arial" w:hAnsi="Arial" w:cs="Arial"/>
          <w:sz w:val="32"/>
          <w:lang w:eastAsia="fr-FR"/>
        </w:rPr>
      </w:pPr>
      <w:r w:rsidRPr="00977BB0">
        <w:rPr>
          <w:rFonts w:ascii="Arial" w:hAnsi="Arial" w:cs="Arial"/>
          <w:sz w:val="32"/>
        </w:rPr>
        <w:t xml:space="preserve"> </w:t>
      </w:r>
      <w:bookmarkStart w:id="12" w:name="_Toc529800133"/>
      <w:r w:rsidR="0002152D" w:rsidRPr="00977BB0">
        <w:rPr>
          <w:rFonts w:ascii="Arial" w:hAnsi="Arial" w:cs="Arial"/>
          <w:sz w:val="32"/>
        </w:rPr>
        <w:t>La couverture « responsabilité civile »</w:t>
      </w:r>
      <w:bookmarkEnd w:id="12"/>
    </w:p>
    <w:p w:rsidR="0059126B" w:rsidRPr="0002152D" w:rsidRDefault="0059126B" w:rsidP="0057719B">
      <w:pPr>
        <w:rPr>
          <w:rFonts w:ascii="Arial" w:hAnsi="Arial" w:cs="Arial"/>
          <w:sz w:val="6"/>
        </w:rPr>
      </w:pPr>
    </w:p>
    <w:p w:rsidR="0002152D" w:rsidRPr="003F1E32" w:rsidRDefault="0050295E" w:rsidP="0002152D">
      <w:pPr>
        <w:spacing w:after="0"/>
        <w:jc w:val="both"/>
        <w:rPr>
          <w:rFonts w:ascii="Arial" w:hAnsi="Arial" w:cs="Arial"/>
          <w:color w:val="000000" w:themeColor="text1"/>
          <w:lang w:eastAsia="fr-FR"/>
        </w:rPr>
      </w:pPr>
      <w:r>
        <w:rPr>
          <w:rFonts w:ascii="Arial" w:hAnsi="Arial" w:cs="Arial"/>
          <w:color w:val="000000" w:themeColor="text1"/>
          <w:lang w:eastAsia="fr-FR"/>
        </w:rPr>
        <w:t>Énéo-énéosport, les responsable</w:t>
      </w:r>
      <w:r w:rsidR="003D2526">
        <w:rPr>
          <w:rFonts w:ascii="Arial" w:hAnsi="Arial" w:cs="Arial"/>
          <w:color w:val="000000" w:themeColor="text1"/>
          <w:lang w:eastAsia="fr-FR"/>
        </w:rPr>
        <w:t>s</w:t>
      </w:r>
      <w:r>
        <w:rPr>
          <w:rFonts w:ascii="Arial" w:hAnsi="Arial" w:cs="Arial"/>
          <w:color w:val="000000" w:themeColor="text1"/>
          <w:lang w:eastAsia="fr-FR"/>
        </w:rPr>
        <w:t xml:space="preserve">, les volontaires et les </w:t>
      </w:r>
      <w:r w:rsidR="00E52E47">
        <w:rPr>
          <w:rFonts w:ascii="Arial" w:hAnsi="Arial" w:cs="Arial"/>
          <w:color w:val="000000" w:themeColor="text1"/>
          <w:lang w:eastAsia="fr-FR"/>
        </w:rPr>
        <w:t>membres</w:t>
      </w:r>
      <w:r>
        <w:rPr>
          <w:rFonts w:ascii="Arial" w:hAnsi="Arial" w:cs="Arial"/>
          <w:color w:val="000000" w:themeColor="text1"/>
          <w:lang w:eastAsia="fr-FR"/>
        </w:rPr>
        <w:t xml:space="preserve"> sont couvert</w:t>
      </w:r>
      <w:r w:rsidR="003D2526">
        <w:rPr>
          <w:rFonts w:ascii="Arial" w:hAnsi="Arial" w:cs="Arial"/>
          <w:color w:val="000000" w:themeColor="text1"/>
          <w:lang w:eastAsia="fr-FR"/>
        </w:rPr>
        <w:t>s</w:t>
      </w:r>
      <w:r>
        <w:rPr>
          <w:rFonts w:ascii="Arial" w:hAnsi="Arial" w:cs="Arial"/>
          <w:color w:val="000000" w:themeColor="text1"/>
          <w:lang w:eastAsia="fr-FR"/>
        </w:rPr>
        <w:t xml:space="preserve"> en responsabilité civile pour des dommages causés à des tiers</w:t>
      </w:r>
      <w:r w:rsidR="0002152D" w:rsidRPr="003F1E32">
        <w:rPr>
          <w:rFonts w:ascii="Arial" w:hAnsi="Arial" w:cs="Arial"/>
          <w:color w:val="000000" w:themeColor="text1"/>
          <w:lang w:eastAsia="fr-FR"/>
        </w:rPr>
        <w:t xml:space="preserve">, pendant l’activité ou sur le chemin de l’activité, ainsi que </w:t>
      </w:r>
      <w:r w:rsidR="003D2526">
        <w:rPr>
          <w:rFonts w:ascii="Arial" w:hAnsi="Arial" w:cs="Arial"/>
          <w:color w:val="000000" w:themeColor="text1"/>
          <w:lang w:eastAsia="fr-FR"/>
        </w:rPr>
        <w:t xml:space="preserve">pour des dommages causés à </w:t>
      </w:r>
      <w:r w:rsidR="0002152D" w:rsidRPr="003F1E32">
        <w:rPr>
          <w:rFonts w:ascii="Arial" w:hAnsi="Arial" w:cs="Arial"/>
          <w:color w:val="000000" w:themeColor="text1"/>
          <w:lang w:eastAsia="fr-FR"/>
        </w:rPr>
        <w:t>des bâtiments, installations et biens utilisés pour les activités.</w:t>
      </w:r>
    </w:p>
    <w:p w:rsidR="003D2526" w:rsidRDefault="003D2526" w:rsidP="0002152D">
      <w:pPr>
        <w:spacing w:after="0"/>
        <w:ind w:left="567" w:hanging="567"/>
        <w:jc w:val="both"/>
        <w:rPr>
          <w:rFonts w:ascii="Arial" w:hAnsi="Arial" w:cs="Arial"/>
          <w:color w:val="000000" w:themeColor="text1"/>
          <w:lang w:eastAsia="fr-FR"/>
        </w:rPr>
      </w:pPr>
    </w:p>
    <w:p w:rsidR="0002152D" w:rsidRPr="003F1E32" w:rsidRDefault="0002152D" w:rsidP="0002152D">
      <w:pPr>
        <w:spacing w:after="0"/>
        <w:ind w:left="567" w:hanging="567"/>
        <w:jc w:val="both"/>
        <w:rPr>
          <w:rFonts w:ascii="Arial" w:hAnsi="Arial" w:cs="Arial"/>
          <w:color w:val="000000" w:themeColor="text1"/>
          <w:lang w:eastAsia="fr-FR"/>
        </w:rPr>
      </w:pPr>
      <w:r w:rsidRPr="003F1E32">
        <w:rPr>
          <w:rFonts w:ascii="Arial" w:hAnsi="Arial" w:cs="Arial"/>
          <w:color w:val="000000" w:themeColor="text1"/>
          <w:lang w:eastAsia="fr-FR"/>
        </w:rPr>
        <w:t>La garantie par sinistre s’élève à :</w:t>
      </w:r>
    </w:p>
    <w:p w:rsidR="0002152D" w:rsidRPr="003F1E32" w:rsidRDefault="0002152D" w:rsidP="00585763">
      <w:pPr>
        <w:numPr>
          <w:ilvl w:val="0"/>
          <w:numId w:val="9"/>
        </w:numPr>
        <w:spacing w:after="0" w:line="360" w:lineRule="auto"/>
        <w:jc w:val="both"/>
        <w:rPr>
          <w:rFonts w:ascii="Arial" w:hAnsi="Arial" w:cs="Arial"/>
          <w:color w:val="000000" w:themeColor="text1"/>
          <w:lang w:eastAsia="fr-FR"/>
        </w:rPr>
      </w:pPr>
      <w:r w:rsidRPr="003F1E32">
        <w:rPr>
          <w:rFonts w:ascii="Arial" w:hAnsi="Arial" w:cs="Arial"/>
          <w:color w:val="000000" w:themeColor="text1"/>
          <w:lang w:eastAsia="fr-FR"/>
        </w:rPr>
        <w:t>12.500.000 € pour les dommages corporels</w:t>
      </w:r>
    </w:p>
    <w:p w:rsidR="0002152D" w:rsidRPr="003F1E32" w:rsidRDefault="0002152D" w:rsidP="00585763">
      <w:pPr>
        <w:numPr>
          <w:ilvl w:val="0"/>
          <w:numId w:val="9"/>
        </w:numPr>
        <w:spacing w:after="0" w:line="360" w:lineRule="auto"/>
        <w:jc w:val="both"/>
        <w:rPr>
          <w:rFonts w:ascii="Arial" w:hAnsi="Arial" w:cs="Arial"/>
          <w:color w:val="000000" w:themeColor="text1"/>
          <w:lang w:eastAsia="fr-FR"/>
        </w:rPr>
      </w:pPr>
      <w:r w:rsidRPr="003F1E32">
        <w:rPr>
          <w:rFonts w:ascii="Arial" w:hAnsi="Arial" w:cs="Arial"/>
          <w:color w:val="000000" w:themeColor="text1"/>
          <w:lang w:eastAsia="fr-FR"/>
        </w:rPr>
        <w:t xml:space="preserve"> 625.000 € pour les dommages matériels.</w:t>
      </w:r>
    </w:p>
    <w:p w:rsidR="0002152D" w:rsidRPr="003F1E32" w:rsidRDefault="0002152D" w:rsidP="00585763">
      <w:pPr>
        <w:numPr>
          <w:ilvl w:val="0"/>
          <w:numId w:val="9"/>
        </w:numPr>
        <w:spacing w:after="0" w:line="360" w:lineRule="auto"/>
        <w:jc w:val="both"/>
        <w:rPr>
          <w:rFonts w:ascii="Arial" w:hAnsi="Arial" w:cs="Arial"/>
          <w:color w:val="000000" w:themeColor="text1"/>
          <w:lang w:eastAsia="fr-FR"/>
        </w:rPr>
      </w:pPr>
      <w:r w:rsidRPr="003F1E32">
        <w:rPr>
          <w:rFonts w:ascii="Arial" w:hAnsi="Arial" w:cs="Arial"/>
          <w:color w:val="000000" w:themeColor="text1"/>
          <w:lang w:eastAsia="fr-FR"/>
        </w:rPr>
        <w:t xml:space="preserve"> 250.000 € pour les dommages matériels causés par l’incendie, le feu, la fumée, l’explosion ou l’eau </w:t>
      </w:r>
    </w:p>
    <w:p w:rsidR="0002152D" w:rsidRPr="003F1E32" w:rsidRDefault="0002152D" w:rsidP="00585763">
      <w:pPr>
        <w:numPr>
          <w:ilvl w:val="1"/>
          <w:numId w:val="9"/>
        </w:numPr>
        <w:spacing w:after="0" w:line="360" w:lineRule="auto"/>
        <w:jc w:val="both"/>
        <w:rPr>
          <w:rFonts w:ascii="Arial" w:hAnsi="Arial" w:cs="Arial"/>
          <w:color w:val="000000" w:themeColor="text1"/>
          <w:lang w:eastAsia="fr-FR"/>
        </w:rPr>
      </w:pPr>
      <w:r w:rsidRPr="003F1E32">
        <w:rPr>
          <w:rFonts w:ascii="Arial" w:hAnsi="Arial" w:cs="Arial"/>
          <w:color w:val="000000" w:themeColor="text1"/>
          <w:lang w:eastAsia="fr-FR"/>
        </w:rPr>
        <w:t xml:space="preserve">occasionnés à un bâtiment loué ou occupé </w:t>
      </w:r>
      <w:r w:rsidRPr="003F1E32">
        <w:rPr>
          <w:rFonts w:ascii="Arial" w:hAnsi="Arial" w:cs="Arial"/>
          <w:b/>
          <w:color w:val="000000" w:themeColor="text1"/>
          <w:lang w:eastAsia="fr-FR"/>
        </w:rPr>
        <w:t>maximum 35 jours par an</w:t>
      </w:r>
      <w:r w:rsidRPr="003F1E32">
        <w:rPr>
          <w:rFonts w:ascii="Arial" w:hAnsi="Arial" w:cs="Arial"/>
          <w:color w:val="000000" w:themeColor="text1"/>
          <w:lang w:eastAsia="fr-FR"/>
        </w:rPr>
        <w:t xml:space="preserve"> par l’assuré</w:t>
      </w:r>
    </w:p>
    <w:p w:rsidR="0002152D" w:rsidRPr="003F1E32" w:rsidRDefault="0002152D" w:rsidP="00585763">
      <w:pPr>
        <w:numPr>
          <w:ilvl w:val="1"/>
          <w:numId w:val="9"/>
        </w:numPr>
        <w:spacing w:after="0" w:line="360" w:lineRule="auto"/>
        <w:jc w:val="both"/>
        <w:rPr>
          <w:rFonts w:ascii="Arial" w:hAnsi="Arial" w:cs="Arial"/>
          <w:color w:val="000000" w:themeColor="text1"/>
          <w:lang w:eastAsia="fr-FR"/>
        </w:rPr>
      </w:pPr>
      <w:r w:rsidRPr="003F1E32">
        <w:rPr>
          <w:rFonts w:ascii="Arial" w:hAnsi="Arial" w:cs="Arial"/>
          <w:color w:val="000000" w:themeColor="text1"/>
          <w:lang w:eastAsia="fr-FR"/>
        </w:rPr>
        <w:t>qui se propage à partir d’un bâtiment loué ou occupé maximum 35 jours par an par l’assuré</w:t>
      </w:r>
    </w:p>
    <w:p w:rsidR="0002152D" w:rsidRPr="008E3B38" w:rsidRDefault="0002152D" w:rsidP="00585763">
      <w:pPr>
        <w:numPr>
          <w:ilvl w:val="0"/>
          <w:numId w:val="9"/>
        </w:numPr>
        <w:spacing w:after="0" w:line="360" w:lineRule="auto"/>
        <w:jc w:val="both"/>
        <w:rPr>
          <w:rFonts w:ascii="Arial" w:hAnsi="Arial" w:cs="Arial"/>
          <w:color w:val="000000" w:themeColor="text1"/>
          <w:lang w:eastAsia="fr-FR"/>
        </w:rPr>
      </w:pPr>
      <w:r w:rsidRPr="008E3B38">
        <w:rPr>
          <w:rFonts w:ascii="Arial" w:hAnsi="Arial" w:cs="Arial"/>
          <w:color w:val="000000" w:themeColor="text1"/>
          <w:lang w:eastAsia="fr-FR"/>
        </w:rPr>
        <w:t>25.000 € pour les dommages matériels à des biens confiés (</w:t>
      </w:r>
      <w:r w:rsidR="00887900" w:rsidRPr="008E3B38">
        <w:rPr>
          <w:rFonts w:ascii="Arial" w:hAnsi="Arial" w:cs="Arial"/>
          <w:color w:val="000000" w:themeColor="text1"/>
          <w:lang w:eastAsia="fr-FR"/>
        </w:rPr>
        <w:t>un instrument de travail, loué, prêté, en garde, ou pour y travailler. Y compris des tentes.</w:t>
      </w:r>
      <w:r w:rsidRPr="008E3B38">
        <w:rPr>
          <w:rFonts w:ascii="Arial" w:hAnsi="Arial" w:cs="Arial"/>
          <w:color w:val="000000" w:themeColor="text1"/>
          <w:lang w:eastAsia="fr-FR"/>
        </w:rPr>
        <w:t xml:space="preserve">) </w:t>
      </w:r>
      <w:r w:rsidR="00887900" w:rsidRPr="008E3B38">
        <w:rPr>
          <w:rFonts w:ascii="Arial" w:hAnsi="Arial" w:cs="Arial"/>
          <w:color w:val="000000" w:themeColor="text1"/>
          <w:lang w:eastAsia="fr-FR"/>
        </w:rPr>
        <w:t>Attention cepe</w:t>
      </w:r>
      <w:r w:rsidR="003D2526" w:rsidRPr="008E3B38">
        <w:rPr>
          <w:rFonts w:ascii="Arial" w:hAnsi="Arial" w:cs="Arial"/>
          <w:color w:val="000000" w:themeColor="text1"/>
          <w:lang w:eastAsia="fr-FR"/>
        </w:rPr>
        <w:t>ndant aux conditions des entrepô</w:t>
      </w:r>
      <w:r w:rsidR="00887900" w:rsidRPr="008E3B38">
        <w:rPr>
          <w:rFonts w:ascii="Arial" w:hAnsi="Arial" w:cs="Arial"/>
          <w:color w:val="000000" w:themeColor="text1"/>
          <w:lang w:eastAsia="fr-FR"/>
        </w:rPr>
        <w:t xml:space="preserve">ts et de garde, il faut gérer ça en bon père de famille, prendre des précautions. </w:t>
      </w:r>
    </w:p>
    <w:p w:rsidR="0002152D" w:rsidRPr="003F1E32" w:rsidRDefault="0002152D" w:rsidP="0002152D">
      <w:pPr>
        <w:spacing w:after="0"/>
        <w:ind w:left="567" w:hanging="567"/>
        <w:jc w:val="both"/>
        <w:rPr>
          <w:rFonts w:ascii="Arial" w:hAnsi="Arial" w:cs="Arial"/>
          <w:color w:val="000000" w:themeColor="text1"/>
          <w:lang w:eastAsia="fr-FR"/>
        </w:rPr>
      </w:pPr>
    </w:p>
    <w:p w:rsidR="0002152D" w:rsidRPr="003F1E32" w:rsidRDefault="0002152D" w:rsidP="0002152D">
      <w:pPr>
        <w:keepNext/>
        <w:keepLines/>
        <w:spacing w:before="200" w:after="60"/>
        <w:outlineLvl w:val="1"/>
        <w:rPr>
          <w:rFonts w:ascii="Arial" w:eastAsiaTheme="majorEastAsia" w:hAnsi="Arial" w:cs="Arial"/>
          <w:b/>
          <w:bCs/>
          <w:color w:val="000000" w:themeColor="text1"/>
        </w:rPr>
      </w:pPr>
      <w:bookmarkStart w:id="13" w:name="_Toc529376892"/>
      <w:bookmarkStart w:id="14" w:name="_Toc529377054"/>
      <w:bookmarkStart w:id="15" w:name="_Toc529377372"/>
      <w:bookmarkStart w:id="16" w:name="_Toc529784350"/>
      <w:bookmarkStart w:id="17" w:name="_Toc529800134"/>
      <w:r w:rsidRPr="003F1E32">
        <w:rPr>
          <w:rFonts w:ascii="Arial" w:eastAsiaTheme="majorEastAsia" w:hAnsi="Arial" w:cs="Arial"/>
          <w:b/>
          <w:bCs/>
          <w:color w:val="000000" w:themeColor="text1"/>
        </w:rPr>
        <w:lastRenderedPageBreak/>
        <w:t>Principales exclusions de la couverture « Responsabilité civile» :</w:t>
      </w:r>
      <w:bookmarkEnd w:id="13"/>
      <w:bookmarkEnd w:id="14"/>
      <w:bookmarkEnd w:id="15"/>
      <w:bookmarkEnd w:id="16"/>
      <w:bookmarkEnd w:id="17"/>
    </w:p>
    <w:p w:rsidR="0002152D" w:rsidRPr="003D2526" w:rsidRDefault="0002152D" w:rsidP="00887900">
      <w:pPr>
        <w:numPr>
          <w:ilvl w:val="0"/>
          <w:numId w:val="9"/>
        </w:numPr>
        <w:spacing w:after="0" w:line="360" w:lineRule="auto"/>
        <w:jc w:val="both"/>
        <w:rPr>
          <w:rFonts w:ascii="Arial" w:hAnsi="Arial" w:cs="Arial"/>
          <w:color w:val="000000" w:themeColor="text1"/>
          <w:lang w:eastAsia="fr-FR"/>
        </w:rPr>
      </w:pPr>
      <w:r w:rsidRPr="003D2526">
        <w:rPr>
          <w:rFonts w:ascii="Arial" w:hAnsi="Arial" w:cs="Arial"/>
          <w:color w:val="000000" w:themeColor="text1"/>
          <w:lang w:eastAsia="fr-FR"/>
        </w:rPr>
        <w:t>Les dommages causés au preneur d’assurance ;</w:t>
      </w:r>
    </w:p>
    <w:p w:rsidR="00887900" w:rsidRDefault="0002152D" w:rsidP="00887900">
      <w:pPr>
        <w:numPr>
          <w:ilvl w:val="0"/>
          <w:numId w:val="9"/>
        </w:numPr>
        <w:spacing w:after="0" w:line="360" w:lineRule="auto"/>
        <w:jc w:val="both"/>
        <w:rPr>
          <w:rFonts w:ascii="Arial" w:hAnsi="Arial" w:cs="Arial"/>
          <w:color w:val="000000" w:themeColor="text1"/>
        </w:rPr>
      </w:pPr>
      <w:r w:rsidRPr="00887900">
        <w:rPr>
          <w:rFonts w:ascii="Arial" w:hAnsi="Arial" w:cs="Arial"/>
          <w:color w:val="000000" w:themeColor="text1"/>
          <w:lang w:eastAsia="fr-FR"/>
        </w:rPr>
        <w:t xml:space="preserve">Les bâtiments occupés plus de </w:t>
      </w:r>
      <w:r w:rsidR="00887900" w:rsidRPr="00887900">
        <w:rPr>
          <w:rFonts w:ascii="Arial" w:hAnsi="Arial" w:cs="Arial"/>
          <w:color w:val="000000" w:themeColor="text1"/>
          <w:lang w:eastAsia="fr-FR"/>
        </w:rPr>
        <w:t>35 jours par an </w:t>
      </w:r>
      <w:r w:rsidR="00887900" w:rsidRPr="00887900">
        <w:rPr>
          <w:rFonts w:ascii="Arial" w:hAnsi="Arial" w:cs="Arial"/>
          <w:color w:val="000000" w:themeColor="text1"/>
          <w:lang w:eastAsia="fr-FR"/>
        </w:rPr>
        <w:sym w:font="Wingdings" w:char="F0E8"/>
      </w:r>
      <w:r w:rsidR="00887900" w:rsidRPr="00887900">
        <w:rPr>
          <w:rFonts w:ascii="Arial" w:hAnsi="Arial" w:cs="Arial"/>
          <w:color w:val="000000" w:themeColor="text1"/>
          <w:lang w:eastAsia="fr-FR"/>
        </w:rPr>
        <w:t xml:space="preserve"> Si il y a un contrat de bail,  il est préférable de prendre une  assurance complémentaire. Les A</w:t>
      </w:r>
      <w:r w:rsidR="00CC5F1B">
        <w:rPr>
          <w:rFonts w:ascii="Arial" w:hAnsi="Arial" w:cs="Arial"/>
          <w:color w:val="000000" w:themeColor="text1"/>
          <w:lang w:eastAsia="fr-FR"/>
        </w:rPr>
        <w:t>P</w:t>
      </w:r>
      <w:r w:rsidR="00887900" w:rsidRPr="00887900">
        <w:rPr>
          <w:rFonts w:ascii="Arial" w:hAnsi="Arial" w:cs="Arial"/>
          <w:color w:val="000000" w:themeColor="text1"/>
          <w:lang w:eastAsia="fr-FR"/>
        </w:rPr>
        <w:t xml:space="preserve"> sont là pour nous aider et tout contrat de bail provisoire peut-être envoyé afin d’étudier notre cas et faire une offre. Les A</w:t>
      </w:r>
      <w:r w:rsidR="00CC5F1B">
        <w:rPr>
          <w:rFonts w:ascii="Arial" w:hAnsi="Arial" w:cs="Arial"/>
          <w:color w:val="000000" w:themeColor="text1"/>
          <w:lang w:eastAsia="fr-FR"/>
        </w:rPr>
        <w:t>P</w:t>
      </w:r>
      <w:r w:rsidR="00887900" w:rsidRPr="00887900">
        <w:rPr>
          <w:rFonts w:ascii="Arial" w:hAnsi="Arial" w:cs="Arial"/>
          <w:color w:val="000000" w:themeColor="text1"/>
          <w:lang w:eastAsia="fr-FR"/>
        </w:rPr>
        <w:t xml:space="preserve"> délivrent également une attestation. </w:t>
      </w:r>
    </w:p>
    <w:p w:rsidR="0002152D" w:rsidRDefault="0002152D" w:rsidP="00887900">
      <w:pPr>
        <w:numPr>
          <w:ilvl w:val="0"/>
          <w:numId w:val="9"/>
        </w:numPr>
        <w:spacing w:after="0" w:line="360" w:lineRule="auto"/>
        <w:jc w:val="both"/>
        <w:rPr>
          <w:rFonts w:ascii="Arial" w:hAnsi="Arial" w:cs="Arial"/>
          <w:color w:val="000000" w:themeColor="text1"/>
        </w:rPr>
      </w:pPr>
      <w:r w:rsidRPr="00887900">
        <w:rPr>
          <w:rFonts w:ascii="Arial" w:hAnsi="Arial" w:cs="Arial"/>
          <w:color w:val="000000" w:themeColor="text1"/>
          <w:lang w:eastAsia="fr-FR"/>
        </w:rPr>
        <w:t>La RC personnelle pour les sinistres causés intentionnellement ou dus à une faute lourde d’un assuré</w:t>
      </w:r>
      <w:r w:rsidR="00332662">
        <w:rPr>
          <w:rFonts w:ascii="Arial" w:hAnsi="Arial" w:cs="Arial"/>
          <w:color w:val="000000" w:themeColor="text1"/>
          <w:lang w:eastAsia="fr-FR"/>
        </w:rPr>
        <w:t>.</w:t>
      </w:r>
      <w:r w:rsidRPr="00887900">
        <w:rPr>
          <w:rFonts w:ascii="Arial" w:hAnsi="Arial" w:cs="Arial"/>
          <w:color w:val="000000" w:themeColor="text1"/>
          <w:lang w:eastAsia="fr-FR"/>
        </w:rPr>
        <w:t xml:space="preserve"> </w:t>
      </w:r>
    </w:p>
    <w:p w:rsidR="008D370F" w:rsidRPr="00887900" w:rsidRDefault="008D370F" w:rsidP="008D370F">
      <w:pPr>
        <w:spacing w:after="0" w:line="360" w:lineRule="auto"/>
        <w:ind w:left="720"/>
        <w:jc w:val="both"/>
        <w:rPr>
          <w:rFonts w:ascii="Arial" w:hAnsi="Arial" w:cs="Arial"/>
          <w:color w:val="000000" w:themeColor="text1"/>
        </w:rPr>
      </w:pPr>
    </w:p>
    <w:p w:rsidR="00F7759A" w:rsidRPr="00977BB0" w:rsidRDefault="00977BB0" w:rsidP="00977BB0">
      <w:pPr>
        <w:pStyle w:val="Heading2"/>
        <w:numPr>
          <w:ilvl w:val="0"/>
          <w:numId w:val="21"/>
        </w:numPr>
        <w:rPr>
          <w:rFonts w:ascii="Arial" w:hAnsi="Arial" w:cs="Arial"/>
          <w:sz w:val="32"/>
          <w:szCs w:val="24"/>
          <w:lang w:eastAsia="nl-NL"/>
        </w:rPr>
      </w:pPr>
      <w:r w:rsidRPr="00977BB0">
        <w:rPr>
          <w:rFonts w:ascii="Arial" w:hAnsi="Arial" w:cs="Arial"/>
          <w:sz w:val="32"/>
          <w:szCs w:val="24"/>
          <w:lang w:eastAsia="nl-NL"/>
        </w:rPr>
        <w:t xml:space="preserve"> </w:t>
      </w:r>
      <w:bookmarkStart w:id="18" w:name="_Toc529800135"/>
      <w:r w:rsidR="00F7759A" w:rsidRPr="00977BB0">
        <w:rPr>
          <w:rFonts w:ascii="Arial" w:hAnsi="Arial" w:cs="Arial"/>
          <w:sz w:val="32"/>
          <w:szCs w:val="24"/>
          <w:lang w:eastAsia="nl-NL"/>
        </w:rPr>
        <w:t>La couverture « protection juridique »</w:t>
      </w:r>
      <w:bookmarkEnd w:id="18"/>
    </w:p>
    <w:p w:rsidR="00F7759A" w:rsidRPr="00F9180E" w:rsidRDefault="00F7759A" w:rsidP="00F7759A">
      <w:pPr>
        <w:pStyle w:val="ListParagraph"/>
        <w:spacing w:after="120" w:line="240" w:lineRule="auto"/>
        <w:ind w:left="360"/>
        <w:jc w:val="both"/>
        <w:rPr>
          <w:rFonts w:ascii="Arial" w:hAnsi="Arial" w:cs="Arial"/>
          <w:b/>
          <w:color w:val="000000" w:themeColor="text1"/>
          <w:szCs w:val="24"/>
          <w:u w:val="single"/>
          <w:lang w:eastAsia="nl-NL"/>
        </w:rPr>
      </w:pPr>
    </w:p>
    <w:p w:rsidR="00F7759A" w:rsidRPr="00F7759A" w:rsidRDefault="00F7759A" w:rsidP="00CC5F1B">
      <w:pPr>
        <w:spacing w:after="0" w:line="360" w:lineRule="auto"/>
        <w:jc w:val="both"/>
        <w:rPr>
          <w:rFonts w:ascii="Arial" w:hAnsi="Arial" w:cs="Arial"/>
          <w:color w:val="000000" w:themeColor="text1"/>
          <w:lang w:eastAsia="fr-FR"/>
        </w:rPr>
      </w:pPr>
      <w:r w:rsidRPr="00F7759A">
        <w:rPr>
          <w:rFonts w:ascii="Arial" w:hAnsi="Arial" w:cs="Arial"/>
          <w:color w:val="000000" w:themeColor="text1"/>
          <w:lang w:eastAsia="fr-FR"/>
        </w:rPr>
        <w:t>Cette garantie couvre :</w:t>
      </w:r>
    </w:p>
    <w:p w:rsidR="00CC5F1B" w:rsidRPr="00977BB0" w:rsidRDefault="00F9180E" w:rsidP="00F9180E">
      <w:pPr>
        <w:pStyle w:val="Heading3"/>
        <w:rPr>
          <w:rFonts w:ascii="Arial" w:hAnsi="Arial" w:cs="Arial"/>
          <w:sz w:val="26"/>
          <w:szCs w:val="26"/>
        </w:rPr>
      </w:pPr>
      <w:bookmarkStart w:id="19" w:name="_Toc529800136"/>
      <w:r w:rsidRPr="00977BB0">
        <w:rPr>
          <w:rFonts w:ascii="Arial" w:hAnsi="Arial" w:cs="Arial"/>
          <w:sz w:val="26"/>
          <w:szCs w:val="26"/>
        </w:rPr>
        <w:t>L</w:t>
      </w:r>
      <w:r w:rsidR="00F7759A" w:rsidRPr="00977BB0">
        <w:rPr>
          <w:rFonts w:ascii="Arial" w:hAnsi="Arial" w:cs="Arial"/>
          <w:sz w:val="26"/>
          <w:szCs w:val="26"/>
        </w:rPr>
        <w:t>a défense en justice</w:t>
      </w:r>
      <w:bookmarkEnd w:id="19"/>
    </w:p>
    <w:p w:rsidR="00F7759A" w:rsidRPr="00F7759A" w:rsidRDefault="00F7759A" w:rsidP="00CC5F1B">
      <w:pPr>
        <w:spacing w:after="0" w:line="360" w:lineRule="auto"/>
        <w:jc w:val="both"/>
        <w:rPr>
          <w:rFonts w:ascii="Arial" w:hAnsi="Arial" w:cs="Arial"/>
          <w:color w:val="000000" w:themeColor="text1"/>
          <w:lang w:eastAsia="fr-FR"/>
        </w:rPr>
      </w:pPr>
      <w:r w:rsidRPr="00F7759A">
        <w:rPr>
          <w:rFonts w:ascii="Arial" w:hAnsi="Arial" w:cs="Arial"/>
          <w:color w:val="000000" w:themeColor="text1"/>
          <w:lang w:eastAsia="fr-FR"/>
        </w:rPr>
        <w:t>L’assurance interviendra à raison de 25.000 € maximum afin d’assurer la défense pénale en cas de poursuite en justice.</w:t>
      </w:r>
    </w:p>
    <w:p w:rsidR="00F7759A" w:rsidRPr="00F7759A" w:rsidRDefault="00F7759A" w:rsidP="00CC5F1B">
      <w:pPr>
        <w:numPr>
          <w:ilvl w:val="0"/>
          <w:numId w:val="10"/>
        </w:numPr>
        <w:tabs>
          <w:tab w:val="left" w:pos="1701"/>
        </w:tabs>
        <w:spacing w:after="0" w:line="360" w:lineRule="auto"/>
        <w:ind w:left="2127" w:hanging="426"/>
        <w:jc w:val="both"/>
        <w:rPr>
          <w:rFonts w:ascii="Arial" w:hAnsi="Arial" w:cs="Arial"/>
          <w:color w:val="000000" w:themeColor="text1"/>
          <w:lang w:eastAsia="fr-FR"/>
        </w:rPr>
      </w:pPr>
      <w:r w:rsidRPr="00F7759A">
        <w:rPr>
          <w:rFonts w:ascii="Arial" w:hAnsi="Arial" w:cs="Arial"/>
          <w:color w:val="000000" w:themeColor="text1"/>
          <w:lang w:eastAsia="fr-FR"/>
        </w:rPr>
        <w:t>à la suite d’un sinistre couvert par la garantie « responsabilité civile »</w:t>
      </w:r>
    </w:p>
    <w:p w:rsidR="00F7759A" w:rsidRDefault="00F7759A" w:rsidP="00CC5F1B">
      <w:pPr>
        <w:numPr>
          <w:ilvl w:val="0"/>
          <w:numId w:val="10"/>
        </w:numPr>
        <w:tabs>
          <w:tab w:val="left" w:pos="1701"/>
        </w:tabs>
        <w:spacing w:after="0" w:line="360" w:lineRule="auto"/>
        <w:ind w:left="2127" w:hanging="426"/>
        <w:jc w:val="both"/>
        <w:rPr>
          <w:rFonts w:ascii="Arial" w:hAnsi="Arial" w:cs="Arial"/>
          <w:color w:val="000000" w:themeColor="text1"/>
          <w:lang w:eastAsia="fr-FR"/>
        </w:rPr>
      </w:pPr>
      <w:r w:rsidRPr="00F7759A">
        <w:rPr>
          <w:rFonts w:ascii="Arial" w:hAnsi="Arial" w:cs="Arial"/>
          <w:color w:val="000000" w:themeColor="text1"/>
          <w:lang w:eastAsia="fr-FR"/>
        </w:rPr>
        <w:t xml:space="preserve">pour infraction aux lois et règlements relatifs à la police de la circulation routière </w:t>
      </w:r>
      <w:r w:rsidRPr="00F7759A">
        <w:rPr>
          <w:rFonts w:ascii="Arial" w:hAnsi="Arial" w:cs="Arial"/>
          <w:color w:val="000000" w:themeColor="text1"/>
          <w:u w:val="single"/>
          <w:lang w:eastAsia="fr-FR"/>
        </w:rPr>
        <w:t>en tant que piéton ou cycliste</w:t>
      </w:r>
      <w:r w:rsidRPr="00F7759A">
        <w:rPr>
          <w:rFonts w:ascii="Arial" w:hAnsi="Arial" w:cs="Arial"/>
          <w:color w:val="000000" w:themeColor="text1"/>
          <w:lang w:eastAsia="fr-FR"/>
        </w:rPr>
        <w:t>.</w:t>
      </w:r>
    </w:p>
    <w:p w:rsidR="008D370F" w:rsidRPr="00F7759A" w:rsidRDefault="008D370F" w:rsidP="008D370F">
      <w:pPr>
        <w:tabs>
          <w:tab w:val="left" w:pos="1701"/>
        </w:tabs>
        <w:spacing w:after="0" w:line="360" w:lineRule="auto"/>
        <w:ind w:left="2127"/>
        <w:jc w:val="both"/>
        <w:rPr>
          <w:rFonts w:ascii="Arial" w:hAnsi="Arial" w:cs="Arial"/>
          <w:color w:val="000000" w:themeColor="text1"/>
          <w:lang w:eastAsia="fr-FR"/>
        </w:rPr>
      </w:pPr>
    </w:p>
    <w:p w:rsidR="00CC5F1B" w:rsidRPr="00977BB0" w:rsidRDefault="00F9180E" w:rsidP="00F9180E">
      <w:pPr>
        <w:pStyle w:val="Heading3"/>
        <w:rPr>
          <w:rFonts w:ascii="Arial" w:hAnsi="Arial" w:cs="Arial"/>
          <w:noProof/>
          <w:sz w:val="26"/>
          <w:szCs w:val="26"/>
        </w:rPr>
      </w:pPr>
      <w:bookmarkStart w:id="20" w:name="_Toc529800137"/>
      <w:r w:rsidRPr="00977BB0">
        <w:rPr>
          <w:rFonts w:ascii="Arial" w:hAnsi="Arial" w:cs="Arial"/>
          <w:noProof/>
          <w:sz w:val="26"/>
          <w:szCs w:val="26"/>
        </w:rPr>
        <w:t>L</w:t>
      </w:r>
      <w:r w:rsidR="00F7759A" w:rsidRPr="00977BB0">
        <w:rPr>
          <w:rFonts w:ascii="Arial" w:hAnsi="Arial" w:cs="Arial"/>
          <w:noProof/>
          <w:sz w:val="26"/>
          <w:szCs w:val="26"/>
        </w:rPr>
        <w:t>e recours civil</w:t>
      </w:r>
      <w:bookmarkEnd w:id="20"/>
    </w:p>
    <w:p w:rsidR="00F7759A" w:rsidRDefault="00F7759A" w:rsidP="00CC5F1B">
      <w:pPr>
        <w:spacing w:after="0" w:line="360" w:lineRule="auto"/>
        <w:jc w:val="both"/>
        <w:rPr>
          <w:rFonts w:ascii="Arial" w:hAnsi="Arial" w:cs="Arial"/>
          <w:color w:val="000000" w:themeColor="text1"/>
          <w:lang w:eastAsia="fr-FR"/>
        </w:rPr>
      </w:pPr>
      <w:r w:rsidRPr="00F7759A">
        <w:rPr>
          <w:rFonts w:ascii="Arial" w:hAnsi="Arial" w:cs="Arial"/>
          <w:color w:val="000000" w:themeColor="text1"/>
          <w:lang w:eastAsia="fr-FR"/>
        </w:rPr>
        <w:t>L’assurance interviendra à concurrence de 25.000 € maximum dans les frais de recours (avec un seuil de 200 €) contre un tiers civilement responsable, pour obtenir l’indemnisation de dommages corporels ou matériels encourus dans le cadre d’une activité assurée, ou des dommages causés aux biens du preneur d’assurance.</w:t>
      </w:r>
    </w:p>
    <w:p w:rsidR="008D370F" w:rsidRPr="00F7759A" w:rsidRDefault="008D370F" w:rsidP="00CC5F1B">
      <w:pPr>
        <w:spacing w:after="0" w:line="360" w:lineRule="auto"/>
        <w:jc w:val="both"/>
        <w:rPr>
          <w:rFonts w:ascii="Arial" w:hAnsi="Arial" w:cs="Arial"/>
          <w:color w:val="000000" w:themeColor="text1"/>
          <w:lang w:eastAsia="fr-FR"/>
        </w:rPr>
      </w:pPr>
    </w:p>
    <w:p w:rsidR="00F7759A" w:rsidRPr="00977BB0" w:rsidRDefault="00F9180E" w:rsidP="00F9180E">
      <w:pPr>
        <w:pStyle w:val="Heading3"/>
        <w:rPr>
          <w:rFonts w:ascii="Arial" w:hAnsi="Arial" w:cs="Arial"/>
          <w:noProof/>
          <w:sz w:val="26"/>
          <w:szCs w:val="26"/>
        </w:rPr>
      </w:pPr>
      <w:bookmarkStart w:id="21" w:name="_Toc529800138"/>
      <w:r w:rsidRPr="00977BB0">
        <w:rPr>
          <w:rFonts w:ascii="Arial" w:hAnsi="Arial" w:cs="Arial"/>
          <w:noProof/>
          <w:sz w:val="26"/>
          <w:szCs w:val="26"/>
        </w:rPr>
        <w:t>A</w:t>
      </w:r>
      <w:r w:rsidR="00F7759A" w:rsidRPr="00977BB0">
        <w:rPr>
          <w:rFonts w:ascii="Arial" w:hAnsi="Arial" w:cs="Arial"/>
          <w:noProof/>
          <w:sz w:val="26"/>
          <w:szCs w:val="26"/>
        </w:rPr>
        <w:t>vance sur indemnités</w:t>
      </w:r>
      <w:bookmarkEnd w:id="21"/>
    </w:p>
    <w:p w:rsidR="00F7759A" w:rsidRDefault="00F7759A" w:rsidP="00CC5F1B">
      <w:pPr>
        <w:spacing w:after="0" w:line="360" w:lineRule="auto"/>
        <w:jc w:val="both"/>
        <w:rPr>
          <w:rFonts w:ascii="Arial" w:hAnsi="Arial" w:cs="Arial"/>
          <w:color w:val="000000" w:themeColor="text1"/>
          <w:lang w:eastAsia="fr-FR"/>
        </w:rPr>
      </w:pPr>
      <w:r w:rsidRPr="00F7759A">
        <w:rPr>
          <w:rFonts w:ascii="Arial" w:hAnsi="Arial" w:cs="Arial"/>
          <w:color w:val="000000" w:themeColor="text1"/>
          <w:lang w:eastAsia="fr-FR"/>
        </w:rPr>
        <w:t>Dans le cadre d’un litige couvert par la garantie Recours civil, l’indemnité due à l’assuré est avancé par l’assureur jusqu’à 12.500 € (avec un seuil de 200 €) dès que la personne redevable est connue et le montant identifié.</w:t>
      </w:r>
    </w:p>
    <w:p w:rsidR="008D370F" w:rsidRDefault="008D370F" w:rsidP="00CC5F1B">
      <w:pPr>
        <w:spacing w:after="0" w:line="360" w:lineRule="auto"/>
        <w:jc w:val="both"/>
        <w:rPr>
          <w:rFonts w:ascii="Arial" w:hAnsi="Arial" w:cs="Arial"/>
          <w:color w:val="000000" w:themeColor="text1"/>
          <w:lang w:eastAsia="fr-FR"/>
        </w:rPr>
      </w:pPr>
    </w:p>
    <w:p w:rsidR="00F7759A" w:rsidRPr="00977BB0" w:rsidRDefault="00F9180E" w:rsidP="00F9180E">
      <w:pPr>
        <w:pStyle w:val="Heading3"/>
        <w:rPr>
          <w:rFonts w:ascii="Arial" w:hAnsi="Arial" w:cs="Arial"/>
          <w:noProof/>
          <w:sz w:val="26"/>
          <w:szCs w:val="26"/>
        </w:rPr>
      </w:pPr>
      <w:bookmarkStart w:id="22" w:name="_Toc529800139"/>
      <w:r w:rsidRPr="00977BB0">
        <w:rPr>
          <w:rFonts w:ascii="Arial" w:hAnsi="Arial" w:cs="Arial"/>
          <w:noProof/>
          <w:sz w:val="26"/>
          <w:szCs w:val="26"/>
        </w:rPr>
        <w:t>E</w:t>
      </w:r>
      <w:r w:rsidR="00F7759A" w:rsidRPr="00977BB0">
        <w:rPr>
          <w:rFonts w:ascii="Arial" w:hAnsi="Arial" w:cs="Arial"/>
          <w:noProof/>
          <w:sz w:val="26"/>
          <w:szCs w:val="26"/>
        </w:rPr>
        <w:t>n cas d’insolvabilité du responsable du sinistre</w:t>
      </w:r>
      <w:bookmarkEnd w:id="22"/>
    </w:p>
    <w:p w:rsidR="00F7759A" w:rsidRDefault="00CC5F1B" w:rsidP="00CC5F1B">
      <w:pPr>
        <w:spacing w:after="0" w:line="360" w:lineRule="auto"/>
        <w:jc w:val="both"/>
        <w:rPr>
          <w:rFonts w:ascii="Arial" w:hAnsi="Arial" w:cs="Arial"/>
          <w:color w:val="000000" w:themeColor="text1"/>
          <w:lang w:eastAsia="fr-FR"/>
        </w:rPr>
      </w:pPr>
      <w:r>
        <w:rPr>
          <w:rFonts w:ascii="Arial" w:hAnsi="Arial" w:cs="Arial"/>
          <w:color w:val="000000" w:themeColor="text1"/>
          <w:lang w:eastAsia="fr-FR"/>
        </w:rPr>
        <w:t>L</w:t>
      </w:r>
      <w:r w:rsidR="00F7759A" w:rsidRPr="00F7759A">
        <w:rPr>
          <w:rFonts w:ascii="Arial" w:hAnsi="Arial" w:cs="Arial"/>
          <w:color w:val="000000" w:themeColor="text1"/>
          <w:lang w:eastAsia="fr-FR"/>
        </w:rPr>
        <w:t>es assurés seront indemnisés à raison de 7.500 € maximum (avec un seuil de 200 €).</w:t>
      </w:r>
    </w:p>
    <w:p w:rsidR="008D370F" w:rsidRPr="00F7759A" w:rsidRDefault="008D370F" w:rsidP="00CC5F1B">
      <w:pPr>
        <w:spacing w:after="0" w:line="360" w:lineRule="auto"/>
        <w:jc w:val="both"/>
        <w:rPr>
          <w:rFonts w:ascii="Arial" w:hAnsi="Arial" w:cs="Arial"/>
          <w:color w:val="000000" w:themeColor="text1"/>
          <w:lang w:eastAsia="fr-FR"/>
        </w:rPr>
      </w:pPr>
    </w:p>
    <w:p w:rsidR="00F7759A" w:rsidRPr="00977BB0" w:rsidRDefault="00F9180E" w:rsidP="00F9180E">
      <w:pPr>
        <w:pStyle w:val="Heading3"/>
        <w:rPr>
          <w:rFonts w:ascii="Arial" w:hAnsi="Arial" w:cs="Arial"/>
          <w:noProof/>
          <w:sz w:val="26"/>
          <w:szCs w:val="26"/>
        </w:rPr>
      </w:pPr>
      <w:bookmarkStart w:id="23" w:name="_Toc529800140"/>
      <w:r w:rsidRPr="00977BB0">
        <w:rPr>
          <w:rFonts w:ascii="Arial" w:hAnsi="Arial" w:cs="Arial"/>
          <w:noProof/>
          <w:sz w:val="26"/>
          <w:szCs w:val="26"/>
        </w:rPr>
        <w:lastRenderedPageBreak/>
        <w:t>L</w:t>
      </w:r>
      <w:r w:rsidR="00F7759A" w:rsidRPr="00977BB0">
        <w:rPr>
          <w:rFonts w:ascii="Arial" w:hAnsi="Arial" w:cs="Arial"/>
          <w:noProof/>
          <w:sz w:val="26"/>
          <w:szCs w:val="26"/>
        </w:rPr>
        <w:t>e cautionnement pénal</w:t>
      </w:r>
      <w:bookmarkEnd w:id="23"/>
    </w:p>
    <w:p w:rsidR="00F7759A" w:rsidRPr="00F7759A" w:rsidRDefault="00F7759A" w:rsidP="00CC5F1B">
      <w:pPr>
        <w:spacing w:after="0" w:line="360" w:lineRule="auto"/>
        <w:jc w:val="both"/>
        <w:rPr>
          <w:rFonts w:ascii="Arial" w:hAnsi="Arial" w:cs="Arial"/>
          <w:color w:val="000000" w:themeColor="text1"/>
          <w:lang w:eastAsia="fr-FR"/>
        </w:rPr>
      </w:pPr>
      <w:r w:rsidRPr="00F7759A">
        <w:rPr>
          <w:rFonts w:ascii="Arial" w:hAnsi="Arial" w:cs="Arial"/>
          <w:color w:val="000000" w:themeColor="text1"/>
          <w:lang w:eastAsia="fr-FR"/>
        </w:rPr>
        <w:t>Si les autorités d’un pays exigent une caution pénale, l’assurance la versera (à concurrence de 12.500 € en vue d’obtenir la libération de l’assuré en détention préventive ou de le maintenir en liberté).</w:t>
      </w:r>
    </w:p>
    <w:p w:rsidR="003B22F6" w:rsidRPr="00977BB0" w:rsidRDefault="003B22F6" w:rsidP="003B22F6">
      <w:pPr>
        <w:pStyle w:val="ListParagraph"/>
        <w:spacing w:after="0" w:line="360" w:lineRule="auto"/>
        <w:ind w:left="360"/>
        <w:jc w:val="both"/>
        <w:rPr>
          <w:rFonts w:ascii="Arial" w:hAnsi="Arial" w:cs="Arial"/>
          <w:color w:val="000000" w:themeColor="text1"/>
          <w:sz w:val="18"/>
          <w:u w:val="single"/>
        </w:rPr>
      </w:pPr>
    </w:p>
    <w:p w:rsidR="00587F11" w:rsidRPr="00977BB0" w:rsidRDefault="00977BB0" w:rsidP="00977BB0">
      <w:pPr>
        <w:pStyle w:val="Heading2"/>
        <w:numPr>
          <w:ilvl w:val="0"/>
          <w:numId w:val="21"/>
        </w:numPr>
        <w:rPr>
          <w:rFonts w:ascii="Arial" w:hAnsi="Arial" w:cs="Arial"/>
          <w:sz w:val="32"/>
        </w:rPr>
      </w:pPr>
      <w:r w:rsidRPr="00977BB0">
        <w:rPr>
          <w:rFonts w:ascii="Arial" w:hAnsi="Arial" w:cs="Arial"/>
          <w:sz w:val="32"/>
        </w:rPr>
        <w:t xml:space="preserve"> </w:t>
      </w:r>
      <w:bookmarkStart w:id="24" w:name="_Toc529800141"/>
      <w:r w:rsidR="00587F11" w:rsidRPr="00977BB0">
        <w:rPr>
          <w:rFonts w:ascii="Arial" w:hAnsi="Arial" w:cs="Arial"/>
          <w:sz w:val="32"/>
        </w:rPr>
        <w:t>Documents assurances</w:t>
      </w:r>
      <w:bookmarkEnd w:id="24"/>
    </w:p>
    <w:p w:rsidR="00F9180E" w:rsidRPr="00F9180E" w:rsidRDefault="00F9180E" w:rsidP="00F9180E">
      <w:pPr>
        <w:rPr>
          <w:sz w:val="16"/>
        </w:rPr>
      </w:pPr>
    </w:p>
    <w:p w:rsidR="00CC5F1B" w:rsidRPr="004E6DBB" w:rsidRDefault="00587F11" w:rsidP="004E6DBB">
      <w:pPr>
        <w:pStyle w:val="ListParagraph"/>
        <w:numPr>
          <w:ilvl w:val="0"/>
          <w:numId w:val="3"/>
        </w:numPr>
        <w:spacing w:after="0" w:line="360" w:lineRule="auto"/>
        <w:jc w:val="both"/>
        <w:rPr>
          <w:rFonts w:ascii="Arial" w:hAnsi="Arial" w:cs="Arial"/>
          <w:color w:val="000000" w:themeColor="text1"/>
        </w:rPr>
      </w:pPr>
      <w:r w:rsidRPr="004E6DBB">
        <w:rPr>
          <w:rFonts w:ascii="Arial" w:hAnsi="Arial" w:cs="Arial"/>
          <w:color w:val="000000" w:themeColor="text1"/>
        </w:rPr>
        <w:t>Chaque activité doit pos</w:t>
      </w:r>
      <w:r w:rsidR="00332662">
        <w:rPr>
          <w:rFonts w:ascii="Arial" w:hAnsi="Arial" w:cs="Arial"/>
          <w:color w:val="000000" w:themeColor="text1"/>
        </w:rPr>
        <w:t>séder des documents assurances É</w:t>
      </w:r>
      <w:r w:rsidRPr="004E6DBB">
        <w:rPr>
          <w:rFonts w:ascii="Arial" w:hAnsi="Arial" w:cs="Arial"/>
          <w:color w:val="000000" w:themeColor="text1"/>
        </w:rPr>
        <w:t xml:space="preserve">néo si c’est une activité et des documents énéoSport pour une activité sportive. </w:t>
      </w:r>
      <w:r w:rsidR="00CC5F1B" w:rsidRPr="004E6DBB">
        <w:rPr>
          <w:rFonts w:ascii="Arial" w:hAnsi="Arial" w:cs="Arial"/>
          <w:color w:val="000000" w:themeColor="text1"/>
        </w:rPr>
        <w:t>Chaque personne responsable sur place doit avoir les formulaires</w:t>
      </w:r>
      <w:r w:rsidRPr="004E6DBB">
        <w:rPr>
          <w:rFonts w:ascii="Arial" w:hAnsi="Arial" w:cs="Arial"/>
          <w:color w:val="000000" w:themeColor="text1"/>
        </w:rPr>
        <w:t>.</w:t>
      </w:r>
    </w:p>
    <w:p w:rsidR="00332662" w:rsidRDefault="00332662" w:rsidP="00CC5F1B">
      <w:pPr>
        <w:spacing w:after="0" w:line="360" w:lineRule="auto"/>
        <w:jc w:val="both"/>
        <w:rPr>
          <w:rFonts w:ascii="Arial" w:hAnsi="Arial" w:cs="Arial"/>
          <w:color w:val="000000" w:themeColor="text1"/>
        </w:rPr>
      </w:pPr>
    </w:p>
    <w:p w:rsidR="00CC5F1B" w:rsidRPr="00CC5F1B" w:rsidRDefault="00CC5F1B" w:rsidP="00CC5F1B">
      <w:pPr>
        <w:spacing w:after="0" w:line="360" w:lineRule="auto"/>
        <w:jc w:val="both"/>
        <w:rPr>
          <w:rFonts w:ascii="Arial" w:hAnsi="Arial" w:cs="Arial"/>
          <w:color w:val="000000" w:themeColor="text1"/>
        </w:rPr>
      </w:pPr>
      <w:r w:rsidRPr="00CC5F1B">
        <w:rPr>
          <w:rFonts w:ascii="Arial" w:hAnsi="Arial" w:cs="Arial"/>
          <w:color w:val="000000" w:themeColor="text1"/>
        </w:rPr>
        <w:t>En cas d’accident toujours donner un formulaire à la victime même si elle dit qu’elle n’a rien.</w:t>
      </w:r>
    </w:p>
    <w:p w:rsidR="00332662" w:rsidRDefault="00CC5F1B" w:rsidP="00CC5F1B">
      <w:pPr>
        <w:pStyle w:val="ListParagraph"/>
        <w:numPr>
          <w:ilvl w:val="0"/>
          <w:numId w:val="3"/>
        </w:numPr>
        <w:spacing w:after="0" w:line="360" w:lineRule="auto"/>
        <w:jc w:val="both"/>
        <w:rPr>
          <w:rFonts w:ascii="Arial" w:hAnsi="Arial" w:cs="Arial"/>
          <w:color w:val="000000" w:themeColor="text1"/>
        </w:rPr>
      </w:pPr>
      <w:r w:rsidRPr="004E6DBB">
        <w:rPr>
          <w:rFonts w:ascii="Arial" w:hAnsi="Arial" w:cs="Arial"/>
          <w:color w:val="000000" w:themeColor="text1"/>
        </w:rPr>
        <w:t>La victime fait compléter le C</w:t>
      </w:r>
      <w:r w:rsidR="00587F11" w:rsidRPr="004E6DBB">
        <w:rPr>
          <w:rFonts w:ascii="Arial" w:hAnsi="Arial" w:cs="Arial"/>
          <w:color w:val="000000" w:themeColor="text1"/>
        </w:rPr>
        <w:t xml:space="preserve">ertificat </w:t>
      </w:r>
      <w:r w:rsidRPr="004E6DBB">
        <w:rPr>
          <w:rFonts w:ascii="Arial" w:hAnsi="Arial" w:cs="Arial"/>
          <w:color w:val="000000" w:themeColor="text1"/>
        </w:rPr>
        <w:t>M</w:t>
      </w:r>
      <w:r w:rsidR="00587F11" w:rsidRPr="004E6DBB">
        <w:rPr>
          <w:rFonts w:ascii="Arial" w:hAnsi="Arial" w:cs="Arial"/>
          <w:color w:val="000000" w:themeColor="text1"/>
        </w:rPr>
        <w:t>édical</w:t>
      </w:r>
      <w:r w:rsidRPr="004E6DBB">
        <w:rPr>
          <w:rFonts w:ascii="Arial" w:hAnsi="Arial" w:cs="Arial"/>
          <w:color w:val="000000" w:themeColor="text1"/>
        </w:rPr>
        <w:t xml:space="preserve"> par le médecin</w:t>
      </w:r>
      <w:r w:rsidR="00332662">
        <w:rPr>
          <w:rFonts w:ascii="Arial" w:hAnsi="Arial" w:cs="Arial"/>
          <w:color w:val="000000" w:themeColor="text1"/>
        </w:rPr>
        <w:t>.</w:t>
      </w:r>
      <w:r w:rsidRPr="004E6DBB">
        <w:rPr>
          <w:rFonts w:ascii="Arial" w:hAnsi="Arial" w:cs="Arial"/>
          <w:color w:val="000000" w:themeColor="text1"/>
        </w:rPr>
        <w:t xml:space="preserve"> ATTENTION</w:t>
      </w:r>
      <w:r w:rsidR="00332662">
        <w:rPr>
          <w:rFonts w:ascii="Arial" w:hAnsi="Arial" w:cs="Arial"/>
          <w:color w:val="000000" w:themeColor="text1"/>
        </w:rPr>
        <w:t xml:space="preserve"> ! </w:t>
      </w:r>
      <w:r w:rsidRPr="004E6DBB">
        <w:rPr>
          <w:rFonts w:ascii="Arial" w:hAnsi="Arial" w:cs="Arial"/>
          <w:color w:val="000000" w:themeColor="text1"/>
        </w:rPr>
        <w:t>pas un autre document</w:t>
      </w:r>
      <w:r w:rsidR="00587F11" w:rsidRPr="004E6DBB">
        <w:rPr>
          <w:rFonts w:ascii="Arial" w:hAnsi="Arial" w:cs="Arial"/>
          <w:color w:val="000000" w:themeColor="text1"/>
        </w:rPr>
        <w:t xml:space="preserve"> venant de l’</w:t>
      </w:r>
      <w:r w:rsidR="00E84717" w:rsidRPr="004E6DBB">
        <w:rPr>
          <w:rFonts w:ascii="Arial" w:hAnsi="Arial" w:cs="Arial"/>
          <w:color w:val="000000" w:themeColor="text1"/>
        </w:rPr>
        <w:t>hôpital</w:t>
      </w:r>
      <w:r w:rsidRPr="004E6DBB">
        <w:rPr>
          <w:rFonts w:ascii="Arial" w:hAnsi="Arial" w:cs="Arial"/>
          <w:color w:val="000000" w:themeColor="text1"/>
        </w:rPr>
        <w:t xml:space="preserve"> !</w:t>
      </w:r>
      <w:r w:rsidR="00332662">
        <w:rPr>
          <w:rFonts w:ascii="Arial" w:hAnsi="Arial" w:cs="Arial"/>
          <w:color w:val="000000" w:themeColor="text1"/>
        </w:rPr>
        <w:t xml:space="preserve">  </w:t>
      </w:r>
      <w:r w:rsidRPr="004E6DBB">
        <w:rPr>
          <w:rFonts w:ascii="Arial" w:hAnsi="Arial" w:cs="Arial"/>
          <w:color w:val="000000" w:themeColor="text1"/>
        </w:rPr>
        <w:t>La personne responsable de l’activité qui était sur place complè</w:t>
      </w:r>
      <w:r w:rsidR="00587F11" w:rsidRPr="004E6DBB">
        <w:rPr>
          <w:rFonts w:ascii="Arial" w:hAnsi="Arial" w:cs="Arial"/>
          <w:color w:val="000000" w:themeColor="text1"/>
        </w:rPr>
        <w:t xml:space="preserve">te la déclaration de sinistre et n’oublie pas </w:t>
      </w:r>
      <w:r w:rsidRPr="004E6DBB">
        <w:rPr>
          <w:rFonts w:ascii="Arial" w:hAnsi="Arial" w:cs="Arial"/>
          <w:color w:val="000000" w:themeColor="text1"/>
        </w:rPr>
        <w:t>les signatures de la victime et la sienne.</w:t>
      </w:r>
      <w:r w:rsidR="004E6DBB">
        <w:rPr>
          <w:rFonts w:ascii="Arial" w:hAnsi="Arial" w:cs="Arial"/>
          <w:color w:val="000000" w:themeColor="text1"/>
        </w:rPr>
        <w:t xml:space="preserve"> </w:t>
      </w:r>
      <w:r w:rsidR="00587F11" w:rsidRPr="004E6DBB">
        <w:rPr>
          <w:rFonts w:ascii="Arial" w:hAnsi="Arial" w:cs="Arial"/>
          <w:color w:val="000000" w:themeColor="text1"/>
        </w:rPr>
        <w:t>La déclaration ainsi que le certificat médical (attention pas certificat d’aptitude physique qui est ajouté par la régionale pour les activités sportives) sont à r</w:t>
      </w:r>
      <w:r w:rsidRPr="004E6DBB">
        <w:rPr>
          <w:rFonts w:ascii="Arial" w:hAnsi="Arial" w:cs="Arial"/>
          <w:color w:val="000000" w:themeColor="text1"/>
        </w:rPr>
        <w:t>envoyer à la Régionale de Liège.</w:t>
      </w:r>
      <w:r w:rsidR="004E6DBB">
        <w:rPr>
          <w:rFonts w:ascii="Arial" w:hAnsi="Arial" w:cs="Arial"/>
          <w:color w:val="000000" w:themeColor="text1"/>
        </w:rPr>
        <w:t xml:space="preserve"> Enfin lorsque l’ensemble des soins sont terminés, la victime renvoie elle-même ou via la mutuelle le document </w:t>
      </w:r>
      <w:r w:rsidR="00332662">
        <w:rPr>
          <w:rFonts w:ascii="Arial" w:hAnsi="Arial" w:cs="Arial"/>
          <w:color w:val="000000" w:themeColor="text1"/>
        </w:rPr>
        <w:t xml:space="preserve">« Relevé de frais » complété et signé ainsi que </w:t>
      </w:r>
      <w:r w:rsidR="004E6DBB">
        <w:rPr>
          <w:rFonts w:ascii="Arial" w:hAnsi="Arial" w:cs="Arial"/>
          <w:color w:val="000000" w:themeColor="text1"/>
        </w:rPr>
        <w:t>les originaux des factures.</w:t>
      </w:r>
      <w:r w:rsidR="00332662">
        <w:rPr>
          <w:rFonts w:ascii="Arial" w:hAnsi="Arial" w:cs="Arial"/>
          <w:color w:val="000000" w:themeColor="text1"/>
        </w:rPr>
        <w:t xml:space="preserve">  N’oubliez pas de mentionner votre n° de compte.</w:t>
      </w:r>
    </w:p>
    <w:p w:rsidR="00CC5F1B" w:rsidRDefault="004E6DBB" w:rsidP="00332662">
      <w:pPr>
        <w:pStyle w:val="ListParagraph"/>
        <w:spacing w:after="0" w:line="360" w:lineRule="auto"/>
        <w:ind w:left="644"/>
        <w:jc w:val="both"/>
        <w:rPr>
          <w:rFonts w:ascii="Arial" w:hAnsi="Arial" w:cs="Arial"/>
          <w:color w:val="000000" w:themeColor="text1"/>
        </w:rPr>
      </w:pPr>
      <w:r>
        <w:rPr>
          <w:rFonts w:ascii="Arial" w:hAnsi="Arial" w:cs="Arial"/>
          <w:color w:val="000000" w:themeColor="text1"/>
        </w:rPr>
        <w:t xml:space="preserve"> </w:t>
      </w:r>
    </w:p>
    <w:p w:rsidR="00CC5F1B" w:rsidRPr="00CC5F1B" w:rsidRDefault="004E6DBB" w:rsidP="00CC5F1B">
      <w:pPr>
        <w:spacing w:after="0" w:line="360" w:lineRule="auto"/>
        <w:jc w:val="both"/>
        <w:rPr>
          <w:rFonts w:ascii="Arial" w:hAnsi="Arial" w:cs="Arial"/>
          <w:color w:val="000000" w:themeColor="text1"/>
        </w:rPr>
      </w:pPr>
      <w:r w:rsidRPr="00332662">
        <w:rPr>
          <w:rFonts w:ascii="Arial" w:hAnsi="Arial" w:cs="Arial"/>
          <w:b/>
          <w:color w:val="000000" w:themeColor="text1"/>
        </w:rPr>
        <w:t>Attention en cas e</w:t>
      </w:r>
      <w:r w:rsidR="00CC5F1B" w:rsidRPr="00332662">
        <w:rPr>
          <w:rFonts w:ascii="Arial" w:hAnsi="Arial" w:cs="Arial"/>
          <w:b/>
          <w:color w:val="000000" w:themeColor="text1"/>
        </w:rPr>
        <w:t>n cas de tiers payant</w:t>
      </w:r>
      <w:r w:rsidR="00CC5F1B" w:rsidRPr="00332662">
        <w:rPr>
          <w:rFonts w:ascii="Arial" w:hAnsi="Arial" w:cs="Arial"/>
          <w:i/>
          <w:color w:val="000000" w:themeColor="text1"/>
        </w:rPr>
        <w:t>,</w:t>
      </w:r>
      <w:r w:rsidR="00CC5F1B" w:rsidRPr="00CC5F1B">
        <w:rPr>
          <w:rFonts w:ascii="Arial" w:hAnsi="Arial" w:cs="Arial"/>
          <w:color w:val="000000" w:themeColor="text1"/>
        </w:rPr>
        <w:t xml:space="preserve"> demander le justificatif au médecin avec le montant payé, il faut parfois insister !</w:t>
      </w:r>
    </w:p>
    <w:p w:rsidR="00332662" w:rsidRDefault="00332662" w:rsidP="00CC5F1B">
      <w:pPr>
        <w:spacing w:after="0" w:line="360" w:lineRule="auto"/>
        <w:jc w:val="both"/>
        <w:rPr>
          <w:rFonts w:ascii="Arial" w:hAnsi="Arial" w:cs="Arial"/>
          <w:color w:val="000000" w:themeColor="text1"/>
        </w:rPr>
      </w:pPr>
    </w:p>
    <w:p w:rsidR="00CC5F1B" w:rsidRDefault="00CC5F1B" w:rsidP="00CC5F1B">
      <w:pPr>
        <w:spacing w:after="0" w:line="360" w:lineRule="auto"/>
        <w:jc w:val="both"/>
        <w:rPr>
          <w:rFonts w:ascii="Arial" w:hAnsi="Arial" w:cs="Arial"/>
          <w:color w:val="000000" w:themeColor="text1"/>
        </w:rPr>
      </w:pPr>
      <w:r w:rsidRPr="00CC5F1B">
        <w:rPr>
          <w:rFonts w:ascii="Arial" w:hAnsi="Arial" w:cs="Arial"/>
          <w:color w:val="000000" w:themeColor="text1"/>
        </w:rPr>
        <w:t>Faire des copies de ses do</w:t>
      </w:r>
      <w:r w:rsidR="00332662">
        <w:rPr>
          <w:rFonts w:ascii="Arial" w:hAnsi="Arial" w:cs="Arial"/>
          <w:color w:val="000000" w:themeColor="text1"/>
        </w:rPr>
        <w:t>cuments est une sage précaution, m</w:t>
      </w:r>
      <w:r w:rsidRPr="00CC5F1B">
        <w:rPr>
          <w:rFonts w:ascii="Arial" w:hAnsi="Arial" w:cs="Arial"/>
          <w:color w:val="000000" w:themeColor="text1"/>
        </w:rPr>
        <w:t>ême si nous scannons tout en Région.</w:t>
      </w:r>
    </w:p>
    <w:p w:rsidR="00332662" w:rsidRPr="00CC5F1B" w:rsidRDefault="00332662" w:rsidP="00CC5F1B">
      <w:pPr>
        <w:spacing w:after="0" w:line="360" w:lineRule="auto"/>
        <w:jc w:val="both"/>
        <w:rPr>
          <w:rFonts w:ascii="Arial" w:hAnsi="Arial" w:cs="Arial"/>
          <w:color w:val="000000" w:themeColor="text1"/>
        </w:rPr>
      </w:pPr>
    </w:p>
    <w:p w:rsidR="00670572" w:rsidRPr="00332662" w:rsidRDefault="00670572" w:rsidP="00CC5F1B">
      <w:pPr>
        <w:spacing w:after="0" w:line="360" w:lineRule="auto"/>
        <w:jc w:val="both"/>
        <w:rPr>
          <w:rFonts w:ascii="Arial" w:hAnsi="Arial" w:cs="Arial"/>
          <w:i/>
          <w:color w:val="000000" w:themeColor="text1"/>
        </w:rPr>
      </w:pPr>
      <w:r w:rsidRPr="00332662">
        <w:rPr>
          <w:rFonts w:ascii="Arial" w:hAnsi="Arial" w:cs="Arial"/>
          <w:i/>
          <w:color w:val="000000" w:themeColor="text1"/>
        </w:rPr>
        <w:t xml:space="preserve">Il ne faut pas s’inquiéter de ne pas avoir de réponse rapide, les délais de traitement de dossier sont de minimum 6 semaines. </w:t>
      </w:r>
    </w:p>
    <w:p w:rsidR="00332662" w:rsidRDefault="00332662">
      <w:pPr>
        <w:rPr>
          <w:rFonts w:ascii="Arial" w:hAnsi="Arial" w:cs="Arial"/>
          <w:color w:val="000000" w:themeColor="text1"/>
        </w:rPr>
      </w:pPr>
      <w:r>
        <w:rPr>
          <w:rFonts w:ascii="Arial" w:hAnsi="Arial" w:cs="Arial"/>
          <w:color w:val="000000" w:themeColor="text1"/>
        </w:rPr>
        <w:br w:type="page"/>
      </w:r>
    </w:p>
    <w:p w:rsidR="00670572" w:rsidRPr="00977BB0" w:rsidRDefault="00977BB0" w:rsidP="00977BB0">
      <w:pPr>
        <w:pStyle w:val="Heading2"/>
        <w:numPr>
          <w:ilvl w:val="0"/>
          <w:numId w:val="21"/>
        </w:numPr>
        <w:rPr>
          <w:rFonts w:ascii="Arial" w:hAnsi="Arial" w:cs="Arial"/>
          <w:sz w:val="32"/>
        </w:rPr>
      </w:pPr>
      <w:r w:rsidRPr="00977BB0">
        <w:rPr>
          <w:rFonts w:ascii="Arial" w:hAnsi="Arial" w:cs="Arial"/>
          <w:sz w:val="32"/>
        </w:rPr>
        <w:lastRenderedPageBreak/>
        <w:t xml:space="preserve"> </w:t>
      </w:r>
      <w:bookmarkStart w:id="25" w:name="_Toc529800142"/>
      <w:r w:rsidR="003B22F6" w:rsidRPr="00977BB0">
        <w:rPr>
          <w:rFonts w:ascii="Arial" w:hAnsi="Arial" w:cs="Arial"/>
          <w:sz w:val="32"/>
        </w:rPr>
        <w:t>Activité extraordinaire</w:t>
      </w:r>
      <w:bookmarkEnd w:id="25"/>
      <w:r w:rsidR="003B22F6" w:rsidRPr="00977BB0">
        <w:rPr>
          <w:rFonts w:ascii="Arial" w:hAnsi="Arial" w:cs="Arial"/>
          <w:sz w:val="32"/>
        </w:rPr>
        <w:t xml:space="preserve"> </w:t>
      </w:r>
    </w:p>
    <w:p w:rsidR="00670572" w:rsidRDefault="00670572" w:rsidP="00CC5F1B">
      <w:pPr>
        <w:spacing w:after="0" w:line="360" w:lineRule="auto"/>
        <w:jc w:val="both"/>
        <w:rPr>
          <w:rFonts w:ascii="Arial" w:hAnsi="Arial" w:cs="Arial"/>
          <w:color w:val="000000" w:themeColor="text1"/>
        </w:rPr>
      </w:pPr>
    </w:p>
    <w:p w:rsidR="003B22F6" w:rsidRDefault="003B22F6" w:rsidP="003B22F6">
      <w:pPr>
        <w:spacing w:after="0" w:line="360" w:lineRule="auto"/>
        <w:jc w:val="both"/>
        <w:rPr>
          <w:rFonts w:ascii="Arial" w:hAnsi="Arial" w:cs="Arial"/>
          <w:color w:val="000000" w:themeColor="text1"/>
        </w:rPr>
      </w:pPr>
      <w:r>
        <w:rPr>
          <w:rFonts w:ascii="Arial" w:hAnsi="Arial" w:cs="Arial"/>
          <w:color w:val="000000" w:themeColor="text1"/>
        </w:rPr>
        <w:t xml:space="preserve">Pour quoi ? </w:t>
      </w:r>
    </w:p>
    <w:p w:rsidR="003B22F6" w:rsidRPr="003B22F6" w:rsidRDefault="003B22F6" w:rsidP="003B22F6">
      <w:pPr>
        <w:spacing w:after="0" w:line="360" w:lineRule="auto"/>
        <w:jc w:val="both"/>
        <w:rPr>
          <w:rFonts w:ascii="Arial" w:hAnsi="Arial" w:cs="Arial"/>
          <w:color w:val="000000" w:themeColor="text1"/>
        </w:rPr>
      </w:pPr>
      <w:r w:rsidRPr="003B22F6">
        <w:rPr>
          <w:rFonts w:ascii="Arial" w:hAnsi="Arial" w:cs="Arial"/>
          <w:color w:val="000000" w:themeColor="text1"/>
        </w:rPr>
        <w:t>Toute activité occasionnelle pour laquelle vous désirez assurer les participants non-membres au même titre que les membres.</w:t>
      </w:r>
    </w:p>
    <w:p w:rsidR="003B22F6" w:rsidRDefault="003B22F6" w:rsidP="003B22F6">
      <w:pPr>
        <w:spacing w:after="0" w:line="360" w:lineRule="auto"/>
        <w:jc w:val="both"/>
        <w:rPr>
          <w:rFonts w:ascii="Arial" w:hAnsi="Arial" w:cs="Arial"/>
          <w:color w:val="000000" w:themeColor="text1"/>
        </w:rPr>
      </w:pPr>
      <w:r>
        <w:rPr>
          <w:rFonts w:ascii="Arial" w:hAnsi="Arial" w:cs="Arial"/>
          <w:color w:val="000000" w:themeColor="text1"/>
        </w:rPr>
        <w:t xml:space="preserve">L’idéal est d’amener les personnes à </w:t>
      </w:r>
      <w:r w:rsidRPr="003B22F6">
        <w:rPr>
          <w:rFonts w:ascii="Arial" w:hAnsi="Arial" w:cs="Arial"/>
          <w:color w:val="000000" w:themeColor="text1"/>
        </w:rPr>
        <w:t>devenir membre pour participer, c’est plus cohérent</w:t>
      </w:r>
      <w:r>
        <w:rPr>
          <w:rFonts w:ascii="Arial" w:hAnsi="Arial" w:cs="Arial"/>
          <w:color w:val="000000" w:themeColor="text1"/>
        </w:rPr>
        <w:t>.</w:t>
      </w:r>
    </w:p>
    <w:p w:rsidR="008E411A" w:rsidRDefault="008E411A" w:rsidP="003B22F6">
      <w:pPr>
        <w:spacing w:after="0" w:line="360" w:lineRule="auto"/>
        <w:jc w:val="both"/>
        <w:rPr>
          <w:rFonts w:ascii="Arial" w:hAnsi="Arial" w:cs="Arial"/>
          <w:color w:val="000000" w:themeColor="text1"/>
        </w:rPr>
      </w:pPr>
    </w:p>
    <w:p w:rsidR="008E411A" w:rsidRDefault="008E411A" w:rsidP="003B22F6">
      <w:pPr>
        <w:spacing w:after="0" w:line="360" w:lineRule="auto"/>
        <w:jc w:val="both"/>
        <w:rPr>
          <w:rFonts w:ascii="Arial" w:hAnsi="Arial" w:cs="Arial"/>
          <w:color w:val="000000" w:themeColor="text1"/>
        </w:rPr>
      </w:pPr>
      <w:r>
        <w:rPr>
          <w:rFonts w:ascii="Arial" w:hAnsi="Arial" w:cs="Arial"/>
          <w:color w:val="000000" w:themeColor="text1"/>
        </w:rPr>
        <w:t xml:space="preserve">Pour quelle activité ? </w:t>
      </w:r>
    </w:p>
    <w:p w:rsidR="008E411A" w:rsidRDefault="008E411A" w:rsidP="008E411A">
      <w:pPr>
        <w:pStyle w:val="ListParagraph"/>
        <w:numPr>
          <w:ilvl w:val="0"/>
          <w:numId w:val="9"/>
        </w:numPr>
        <w:spacing w:after="0" w:line="360" w:lineRule="auto"/>
        <w:jc w:val="both"/>
        <w:rPr>
          <w:rFonts w:ascii="Arial" w:hAnsi="Arial" w:cs="Arial"/>
          <w:color w:val="000000" w:themeColor="text1"/>
        </w:rPr>
      </w:pPr>
      <w:r>
        <w:rPr>
          <w:rFonts w:ascii="Arial" w:hAnsi="Arial" w:cs="Arial"/>
          <w:color w:val="000000" w:themeColor="text1"/>
        </w:rPr>
        <w:t>Journée sportive</w:t>
      </w:r>
    </w:p>
    <w:p w:rsidR="008E411A" w:rsidRDefault="008E411A" w:rsidP="008E411A">
      <w:pPr>
        <w:pStyle w:val="ListParagraph"/>
        <w:numPr>
          <w:ilvl w:val="0"/>
          <w:numId w:val="9"/>
        </w:numPr>
        <w:spacing w:after="0" w:line="360" w:lineRule="auto"/>
        <w:jc w:val="both"/>
        <w:rPr>
          <w:rFonts w:ascii="Arial" w:hAnsi="Arial" w:cs="Arial"/>
          <w:color w:val="000000" w:themeColor="text1"/>
        </w:rPr>
      </w:pPr>
      <w:r>
        <w:rPr>
          <w:rFonts w:ascii="Arial" w:hAnsi="Arial" w:cs="Arial"/>
          <w:color w:val="000000" w:themeColor="text1"/>
        </w:rPr>
        <w:t xml:space="preserve">Journée de promotion </w:t>
      </w:r>
    </w:p>
    <w:p w:rsidR="008E411A" w:rsidRDefault="008E411A" w:rsidP="008E411A">
      <w:pPr>
        <w:pStyle w:val="ListParagraph"/>
        <w:numPr>
          <w:ilvl w:val="0"/>
          <w:numId w:val="9"/>
        </w:numPr>
        <w:spacing w:after="0" w:line="360" w:lineRule="auto"/>
        <w:jc w:val="both"/>
        <w:rPr>
          <w:rFonts w:ascii="Arial" w:hAnsi="Arial" w:cs="Arial"/>
          <w:color w:val="000000" w:themeColor="text1"/>
        </w:rPr>
      </w:pPr>
      <w:r>
        <w:rPr>
          <w:rFonts w:ascii="Arial" w:hAnsi="Arial" w:cs="Arial"/>
          <w:color w:val="000000" w:themeColor="text1"/>
        </w:rPr>
        <w:t>Soirée témoignage</w:t>
      </w:r>
    </w:p>
    <w:p w:rsidR="008E411A" w:rsidRDefault="008E411A" w:rsidP="008E411A">
      <w:pPr>
        <w:pStyle w:val="ListParagraph"/>
        <w:numPr>
          <w:ilvl w:val="0"/>
          <w:numId w:val="9"/>
        </w:numPr>
        <w:spacing w:after="0" w:line="360" w:lineRule="auto"/>
        <w:jc w:val="both"/>
        <w:rPr>
          <w:rFonts w:ascii="Arial" w:hAnsi="Arial" w:cs="Arial"/>
          <w:color w:val="000000" w:themeColor="text1"/>
        </w:rPr>
      </w:pPr>
      <w:r>
        <w:rPr>
          <w:rFonts w:ascii="Arial" w:hAnsi="Arial" w:cs="Arial"/>
          <w:color w:val="000000" w:themeColor="text1"/>
        </w:rPr>
        <w:t xml:space="preserve">Conférence </w:t>
      </w:r>
    </w:p>
    <w:p w:rsidR="008E411A" w:rsidRDefault="008E411A" w:rsidP="008E411A">
      <w:pPr>
        <w:spacing w:after="0" w:line="360" w:lineRule="auto"/>
        <w:jc w:val="both"/>
        <w:rPr>
          <w:rFonts w:ascii="Arial" w:hAnsi="Arial" w:cs="Arial"/>
          <w:color w:val="000000" w:themeColor="text1"/>
        </w:rPr>
      </w:pPr>
      <w:r>
        <w:rPr>
          <w:rFonts w:ascii="Arial" w:hAnsi="Arial" w:cs="Arial"/>
          <w:color w:val="000000" w:themeColor="text1"/>
        </w:rPr>
        <w:t>Ce sont des activités ouvertes vers l’extérieur.</w:t>
      </w:r>
    </w:p>
    <w:p w:rsidR="008E411A" w:rsidRDefault="008E411A" w:rsidP="008E411A">
      <w:pPr>
        <w:spacing w:after="0" w:line="360" w:lineRule="auto"/>
        <w:jc w:val="both"/>
        <w:rPr>
          <w:rFonts w:ascii="Arial" w:hAnsi="Arial" w:cs="Arial"/>
          <w:color w:val="000000" w:themeColor="text1"/>
        </w:rPr>
      </w:pPr>
    </w:p>
    <w:p w:rsidR="008E411A" w:rsidRPr="008E411A" w:rsidRDefault="008E411A" w:rsidP="008E411A">
      <w:pPr>
        <w:spacing w:after="0" w:line="360" w:lineRule="auto"/>
        <w:jc w:val="both"/>
        <w:rPr>
          <w:rFonts w:ascii="Arial" w:hAnsi="Arial" w:cs="Arial"/>
          <w:color w:val="000000" w:themeColor="text1"/>
        </w:rPr>
      </w:pPr>
      <w:r>
        <w:rPr>
          <w:rFonts w:ascii="Arial" w:hAnsi="Arial" w:cs="Arial"/>
          <w:color w:val="000000" w:themeColor="text1"/>
        </w:rPr>
        <w:t>Pour les activités de types go</w:t>
      </w:r>
      <w:r w:rsidR="00332662">
        <w:rPr>
          <w:rFonts w:ascii="Arial" w:hAnsi="Arial" w:cs="Arial"/>
          <w:color w:val="000000" w:themeColor="text1"/>
        </w:rPr>
        <w:t>û</w:t>
      </w:r>
      <w:r>
        <w:rPr>
          <w:rFonts w:ascii="Arial" w:hAnsi="Arial" w:cs="Arial"/>
          <w:color w:val="000000" w:themeColor="text1"/>
        </w:rPr>
        <w:t xml:space="preserve">ter, repas, barbecue de fin d’année, Pâques… il n’y a pas besoin de rentrer ce type de documents même si les conjoints sont invités.  </w:t>
      </w:r>
    </w:p>
    <w:p w:rsidR="00332662" w:rsidRDefault="00332662" w:rsidP="003B22F6">
      <w:pPr>
        <w:spacing w:after="0" w:line="360" w:lineRule="auto"/>
        <w:jc w:val="both"/>
        <w:rPr>
          <w:rFonts w:ascii="Arial" w:hAnsi="Arial" w:cs="Arial"/>
          <w:color w:val="000000" w:themeColor="text1"/>
        </w:rPr>
      </w:pPr>
    </w:p>
    <w:p w:rsidR="003B22F6" w:rsidRDefault="008E411A" w:rsidP="003B22F6">
      <w:pPr>
        <w:spacing w:after="0" w:line="360" w:lineRule="auto"/>
        <w:jc w:val="both"/>
        <w:rPr>
          <w:rFonts w:ascii="Arial" w:hAnsi="Arial" w:cs="Arial"/>
          <w:color w:val="000000" w:themeColor="text1"/>
        </w:rPr>
      </w:pPr>
      <w:r>
        <w:rPr>
          <w:rFonts w:ascii="Arial" w:hAnsi="Arial" w:cs="Arial"/>
          <w:color w:val="000000" w:themeColor="text1"/>
        </w:rPr>
        <w:t xml:space="preserve">Comment ? </w:t>
      </w:r>
    </w:p>
    <w:p w:rsidR="008E411A" w:rsidRDefault="008E411A" w:rsidP="003B22F6">
      <w:pPr>
        <w:spacing w:after="0" w:line="360" w:lineRule="auto"/>
        <w:jc w:val="both"/>
        <w:rPr>
          <w:rFonts w:ascii="Arial" w:hAnsi="Arial" w:cs="Arial"/>
          <w:color w:val="000000" w:themeColor="text1"/>
        </w:rPr>
      </w:pPr>
      <w:r>
        <w:rPr>
          <w:rFonts w:ascii="Arial" w:hAnsi="Arial" w:cs="Arial"/>
          <w:color w:val="000000" w:themeColor="text1"/>
        </w:rPr>
        <w:t xml:space="preserve">Il y a des documents spécifiques (déclaration et liste de membre) à rentrer et à renvoyer à la Régionale 15 jours avant l’évènement afin de vérifier, rectifier et envoyer à l’assurance. </w:t>
      </w:r>
    </w:p>
    <w:p w:rsidR="00670572" w:rsidRDefault="008E411A" w:rsidP="003B22F6">
      <w:pPr>
        <w:spacing w:after="0" w:line="360" w:lineRule="auto"/>
        <w:jc w:val="both"/>
        <w:rPr>
          <w:rFonts w:ascii="Arial" w:hAnsi="Arial" w:cs="Arial"/>
          <w:color w:val="000000" w:themeColor="text1"/>
        </w:rPr>
      </w:pPr>
      <w:r>
        <w:rPr>
          <w:rFonts w:ascii="Arial" w:hAnsi="Arial" w:cs="Arial"/>
          <w:color w:val="000000" w:themeColor="text1"/>
        </w:rPr>
        <w:t>Cette extension de couverture aux</w:t>
      </w:r>
      <w:r w:rsidR="00332662">
        <w:rPr>
          <w:rFonts w:ascii="Arial" w:hAnsi="Arial" w:cs="Arial"/>
          <w:color w:val="000000" w:themeColor="text1"/>
        </w:rPr>
        <w:t xml:space="preserve"> </w:t>
      </w:r>
      <w:r>
        <w:rPr>
          <w:rFonts w:ascii="Arial" w:hAnsi="Arial" w:cs="Arial"/>
          <w:color w:val="000000" w:themeColor="text1"/>
        </w:rPr>
        <w:t xml:space="preserve">non-membres est </w:t>
      </w:r>
      <w:r w:rsidRPr="00332662">
        <w:rPr>
          <w:rFonts w:ascii="Arial" w:hAnsi="Arial" w:cs="Arial"/>
          <w:b/>
          <w:color w:val="000000" w:themeColor="text1"/>
        </w:rPr>
        <w:t>gratuite</w:t>
      </w:r>
      <w:r>
        <w:rPr>
          <w:rFonts w:ascii="Arial" w:hAnsi="Arial" w:cs="Arial"/>
          <w:color w:val="000000" w:themeColor="text1"/>
        </w:rPr>
        <w:t xml:space="preserve"> pour l’amicale demandeuse. </w:t>
      </w:r>
    </w:p>
    <w:p w:rsidR="00670572" w:rsidRDefault="00670572" w:rsidP="00CC5F1B">
      <w:pPr>
        <w:spacing w:after="0" w:line="360" w:lineRule="auto"/>
        <w:jc w:val="both"/>
        <w:rPr>
          <w:rFonts w:ascii="Arial" w:hAnsi="Arial" w:cs="Arial"/>
          <w:color w:val="000000" w:themeColor="text1"/>
        </w:rPr>
      </w:pPr>
    </w:p>
    <w:p w:rsidR="008E3B38" w:rsidRPr="00977BB0" w:rsidRDefault="008E3B38" w:rsidP="008E3B38">
      <w:pPr>
        <w:pStyle w:val="Heading2"/>
        <w:numPr>
          <w:ilvl w:val="0"/>
          <w:numId w:val="21"/>
        </w:numPr>
        <w:rPr>
          <w:rFonts w:ascii="Arial" w:hAnsi="Arial" w:cs="Arial"/>
          <w:sz w:val="32"/>
        </w:rPr>
      </w:pPr>
      <w:bookmarkStart w:id="26" w:name="_Toc529800143"/>
      <w:r>
        <w:rPr>
          <w:rFonts w:ascii="Arial" w:hAnsi="Arial" w:cs="Arial"/>
          <w:sz w:val="32"/>
        </w:rPr>
        <w:t>Le vélo électrique</w:t>
      </w:r>
      <w:bookmarkEnd w:id="26"/>
    </w:p>
    <w:p w:rsidR="00670572" w:rsidRDefault="00670572" w:rsidP="00CC5F1B">
      <w:pPr>
        <w:spacing w:after="0" w:line="360" w:lineRule="auto"/>
        <w:jc w:val="both"/>
        <w:rPr>
          <w:rFonts w:ascii="Arial" w:hAnsi="Arial" w:cs="Arial"/>
          <w:color w:val="000000" w:themeColor="text1"/>
        </w:rPr>
      </w:pPr>
    </w:p>
    <w:p w:rsidR="008E3B38" w:rsidRPr="008E3B38" w:rsidRDefault="008E3B38" w:rsidP="008E3B38">
      <w:pPr>
        <w:spacing w:after="0" w:line="360" w:lineRule="auto"/>
        <w:jc w:val="both"/>
        <w:rPr>
          <w:rFonts w:ascii="Arial" w:hAnsi="Arial" w:cs="Arial"/>
          <w:color w:val="000000" w:themeColor="text1"/>
        </w:rPr>
      </w:pPr>
      <w:r w:rsidRPr="008E3B38">
        <w:rPr>
          <w:rFonts w:ascii="Arial" w:hAnsi="Arial" w:cs="Arial"/>
          <w:color w:val="000000" w:themeColor="text1"/>
        </w:rPr>
        <w:t>Attention à la législation en vigueur en fonction des différentes catégories, certains vélos électriques ont besoin d'une assurance identique à une assurance voiture et donc ne sont pas pris en compte dans l'assurance énéo.</w:t>
      </w:r>
    </w:p>
    <w:p w:rsidR="008E3B38" w:rsidRPr="008E3B38" w:rsidRDefault="008E3B38" w:rsidP="008E3B38">
      <w:pPr>
        <w:spacing w:after="0" w:line="360" w:lineRule="auto"/>
        <w:jc w:val="both"/>
        <w:rPr>
          <w:rFonts w:ascii="Arial" w:hAnsi="Arial" w:cs="Arial"/>
          <w:color w:val="000000" w:themeColor="text1"/>
        </w:rPr>
      </w:pPr>
    </w:p>
    <w:p w:rsidR="008E3B38" w:rsidRPr="008E3B38" w:rsidRDefault="008E3B38" w:rsidP="008E3B38">
      <w:pPr>
        <w:spacing w:after="0" w:line="360" w:lineRule="auto"/>
        <w:jc w:val="both"/>
        <w:rPr>
          <w:rFonts w:ascii="Arial" w:hAnsi="Arial" w:cs="Arial"/>
          <w:color w:val="000000" w:themeColor="text1"/>
        </w:rPr>
      </w:pPr>
    </w:p>
    <w:p w:rsidR="008E3B38" w:rsidRPr="008E3B38" w:rsidRDefault="008E3B38" w:rsidP="008E3B38">
      <w:pPr>
        <w:spacing w:after="0" w:line="360" w:lineRule="auto"/>
        <w:jc w:val="both"/>
        <w:rPr>
          <w:rFonts w:ascii="Arial" w:hAnsi="Arial" w:cs="Arial"/>
          <w:color w:val="000000" w:themeColor="text1"/>
        </w:rPr>
      </w:pPr>
      <w:r w:rsidRPr="008E3B38">
        <w:rPr>
          <w:rFonts w:ascii="Arial" w:hAnsi="Arial" w:cs="Arial"/>
          <w:color w:val="000000" w:themeColor="text1"/>
        </w:rPr>
        <w:t>La directive 2002/24/CE du parlement européen et du conseil du 18 mars 2008, relative à la réception des véhicules à moteur à deux ou trois roues, précise que tout VAE, pour être considéré comme un vélo et non comme un cyclomoteur, doit respecter trois critères, également nécessaires à l'homologation :</w:t>
      </w:r>
    </w:p>
    <w:p w:rsidR="008E3B38" w:rsidRPr="008E3B38" w:rsidRDefault="008E3B38" w:rsidP="008E3B38">
      <w:pPr>
        <w:spacing w:after="0" w:line="360" w:lineRule="auto"/>
        <w:jc w:val="both"/>
        <w:rPr>
          <w:rFonts w:ascii="Arial" w:hAnsi="Arial" w:cs="Arial"/>
          <w:color w:val="000000" w:themeColor="text1"/>
        </w:rPr>
      </w:pPr>
      <w:r w:rsidRPr="008E3B38">
        <w:rPr>
          <w:rFonts w:ascii="Arial" w:hAnsi="Arial" w:cs="Arial"/>
          <w:color w:val="000000" w:themeColor="text1"/>
        </w:rPr>
        <w:t>L'assistance électrique n'est effective que lorsque le cycliste est en train de pédaler.</w:t>
      </w:r>
    </w:p>
    <w:p w:rsidR="008E3B38" w:rsidRPr="008E3B38" w:rsidRDefault="008E3B38" w:rsidP="008E3B38">
      <w:pPr>
        <w:spacing w:after="0" w:line="360" w:lineRule="auto"/>
        <w:jc w:val="both"/>
        <w:rPr>
          <w:rFonts w:ascii="Arial" w:hAnsi="Arial" w:cs="Arial"/>
          <w:color w:val="000000" w:themeColor="text1"/>
        </w:rPr>
      </w:pPr>
      <w:r w:rsidRPr="008E3B38">
        <w:rPr>
          <w:rFonts w:ascii="Arial" w:hAnsi="Arial" w:cs="Arial"/>
          <w:color w:val="000000" w:themeColor="text1"/>
        </w:rPr>
        <w:t>L'assistance électrique doit se couper au-dessus de 25km/h.</w:t>
      </w:r>
    </w:p>
    <w:p w:rsidR="00670572" w:rsidRDefault="008E3B38" w:rsidP="008E3B38">
      <w:pPr>
        <w:spacing w:after="0" w:line="360" w:lineRule="auto"/>
        <w:jc w:val="both"/>
        <w:rPr>
          <w:rFonts w:ascii="Arial" w:hAnsi="Arial" w:cs="Arial"/>
          <w:color w:val="000000" w:themeColor="text1"/>
        </w:rPr>
      </w:pPr>
      <w:r w:rsidRPr="008E3B38">
        <w:rPr>
          <w:rFonts w:ascii="Arial" w:hAnsi="Arial" w:cs="Arial"/>
          <w:color w:val="000000" w:themeColor="text1"/>
        </w:rPr>
        <w:t>La puissance du moteur ne doit pas dépasser les 250 Watts</w:t>
      </w:r>
    </w:p>
    <w:p w:rsidR="00964F95" w:rsidRPr="00977BB0" w:rsidRDefault="00964F95" w:rsidP="00977BB0">
      <w:pPr>
        <w:pStyle w:val="Heading1"/>
        <w:numPr>
          <w:ilvl w:val="0"/>
          <w:numId w:val="20"/>
        </w:numPr>
        <w:rPr>
          <w:rFonts w:ascii="Arial" w:hAnsi="Arial" w:cs="Arial"/>
          <w:sz w:val="40"/>
        </w:rPr>
      </w:pPr>
      <w:bookmarkStart w:id="27" w:name="_Toc529800144"/>
      <w:r w:rsidRPr="00977BB0">
        <w:rPr>
          <w:rFonts w:ascii="Arial" w:hAnsi="Arial" w:cs="Arial"/>
          <w:sz w:val="40"/>
        </w:rPr>
        <w:lastRenderedPageBreak/>
        <w:t>L’assurance Énéo « voyages en groupe »</w:t>
      </w:r>
      <w:bookmarkEnd w:id="27"/>
    </w:p>
    <w:p w:rsidR="00964F95" w:rsidRPr="00964F95" w:rsidRDefault="00964F95" w:rsidP="00964F95">
      <w:pPr>
        <w:spacing w:after="0" w:line="360" w:lineRule="auto"/>
        <w:jc w:val="both"/>
        <w:rPr>
          <w:rFonts w:ascii="Arial" w:hAnsi="Arial" w:cs="Arial"/>
          <w:color w:val="000000" w:themeColor="text1"/>
        </w:rPr>
      </w:pP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 xml:space="preserve">L’assurance « voyages en groupe » couvre en Responsabilité civile, Accident corporel et Protection juridique, l’association, les vacanciers et les volontaires pendant tout </w:t>
      </w:r>
      <w:r w:rsidRPr="00964F95">
        <w:rPr>
          <w:rFonts w:ascii="Arial" w:hAnsi="Arial" w:cs="Arial"/>
          <w:b/>
          <w:color w:val="000000" w:themeColor="text1"/>
        </w:rPr>
        <w:t xml:space="preserve">voyage ou excursion </w:t>
      </w:r>
      <w:r w:rsidRPr="00964F95">
        <w:rPr>
          <w:rFonts w:ascii="Arial" w:hAnsi="Arial" w:cs="Arial"/>
          <w:b/>
          <w:color w:val="000000" w:themeColor="text1"/>
          <w:u w:val="single"/>
        </w:rPr>
        <w:t>de plus de</w:t>
      </w:r>
      <w:r w:rsidRPr="00964F95">
        <w:rPr>
          <w:rFonts w:ascii="Arial" w:hAnsi="Arial" w:cs="Arial"/>
          <w:b/>
          <w:color w:val="000000" w:themeColor="text1"/>
        </w:rPr>
        <w:t xml:space="preserve"> 24 heures</w:t>
      </w:r>
      <w:r w:rsidRPr="00964F95">
        <w:rPr>
          <w:rFonts w:ascii="Arial" w:hAnsi="Arial" w:cs="Arial"/>
          <w:color w:val="000000" w:themeColor="text1"/>
        </w:rPr>
        <w:t xml:space="preserve"> organisé sous le couvert d’Énéo. </w:t>
      </w:r>
    </w:p>
    <w:p w:rsid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Assurances optionnelles des bagages et de l’annulation.</w:t>
      </w:r>
    </w:p>
    <w:p w:rsidR="001C1B80" w:rsidRPr="001C1B80" w:rsidRDefault="001C1B80" w:rsidP="00964F95">
      <w:pPr>
        <w:spacing w:after="0" w:line="360" w:lineRule="auto"/>
        <w:jc w:val="both"/>
        <w:rPr>
          <w:rFonts w:ascii="Arial" w:hAnsi="Arial" w:cs="Arial"/>
          <w:color w:val="000000" w:themeColor="text1"/>
          <w:sz w:val="14"/>
        </w:rPr>
      </w:pPr>
    </w:p>
    <w:p w:rsidR="00964F95" w:rsidRPr="00964F95" w:rsidRDefault="00964F95" w:rsidP="00964F95">
      <w:pPr>
        <w:spacing w:after="0" w:line="360" w:lineRule="auto"/>
        <w:jc w:val="both"/>
        <w:rPr>
          <w:rFonts w:ascii="Arial" w:hAnsi="Arial" w:cs="Arial"/>
          <w:bCs/>
          <w:color w:val="000000" w:themeColor="text1"/>
        </w:rPr>
      </w:pPr>
      <w:r w:rsidRPr="00964F95">
        <w:rPr>
          <w:rFonts w:ascii="Arial" w:hAnsi="Arial" w:cs="Arial"/>
          <w:b/>
          <w:bCs/>
          <w:color w:val="000000" w:themeColor="text1"/>
        </w:rPr>
        <w:t>Qui est couvert ?</w:t>
      </w:r>
    </w:p>
    <w:p w:rsid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L’assurance couvre l’organisation, l’ensemble des membres participants –y compris les enfants-, des accompagnateurs(trices) et des responsables d’Énéo.</w:t>
      </w:r>
    </w:p>
    <w:p w:rsidR="001C1B80" w:rsidRPr="001C1B80" w:rsidRDefault="001C1B80" w:rsidP="00964F95">
      <w:pPr>
        <w:spacing w:after="0" w:line="360" w:lineRule="auto"/>
        <w:jc w:val="both"/>
        <w:rPr>
          <w:rFonts w:ascii="Arial" w:hAnsi="Arial" w:cs="Arial"/>
          <w:color w:val="000000" w:themeColor="text1"/>
          <w:sz w:val="14"/>
        </w:rPr>
      </w:pPr>
    </w:p>
    <w:p w:rsidR="00964F95" w:rsidRPr="00964F95" w:rsidRDefault="00964F95" w:rsidP="00964F95">
      <w:pPr>
        <w:spacing w:after="0" w:line="360" w:lineRule="auto"/>
        <w:jc w:val="both"/>
        <w:rPr>
          <w:rFonts w:ascii="Arial" w:hAnsi="Arial" w:cs="Arial"/>
          <w:b/>
          <w:bCs/>
          <w:color w:val="000000" w:themeColor="text1"/>
        </w:rPr>
      </w:pPr>
      <w:r w:rsidRPr="00964F95">
        <w:rPr>
          <w:rFonts w:ascii="Arial" w:hAnsi="Arial" w:cs="Arial"/>
          <w:b/>
          <w:bCs/>
          <w:color w:val="000000" w:themeColor="text1"/>
        </w:rPr>
        <w:t>Quand ?</w:t>
      </w:r>
    </w:p>
    <w:p w:rsidR="00964F95" w:rsidRPr="00964F95" w:rsidRDefault="00964F95" w:rsidP="00964F95">
      <w:pPr>
        <w:numPr>
          <w:ilvl w:val="0"/>
          <w:numId w:val="5"/>
        </w:numPr>
        <w:spacing w:after="0" w:line="360" w:lineRule="auto"/>
        <w:jc w:val="both"/>
        <w:rPr>
          <w:rFonts w:ascii="Arial" w:hAnsi="Arial" w:cs="Arial"/>
          <w:color w:val="000000" w:themeColor="text1"/>
        </w:rPr>
      </w:pPr>
      <w:r w:rsidRPr="00964F95">
        <w:rPr>
          <w:rFonts w:ascii="Arial" w:hAnsi="Arial" w:cs="Arial"/>
          <w:color w:val="000000" w:themeColor="text1"/>
        </w:rPr>
        <w:t xml:space="preserve">dans le cadre des voyages et excursions organisés par les groupes locaux ou l’asbl Énéo (régionale ou fédéral) </w:t>
      </w:r>
      <w:r w:rsidRPr="00964F95">
        <w:rPr>
          <w:rFonts w:ascii="Arial" w:hAnsi="Arial" w:cs="Arial"/>
          <w:b/>
          <w:color w:val="000000" w:themeColor="text1"/>
        </w:rPr>
        <w:t>qui ont fait l’objet d’une déclaration préalable</w:t>
      </w:r>
      <w:r w:rsidRPr="00964F95">
        <w:rPr>
          <w:rFonts w:ascii="Arial" w:hAnsi="Arial" w:cs="Arial"/>
          <w:color w:val="000000" w:themeColor="text1"/>
        </w:rPr>
        <w:t xml:space="preserve"> (formulaire </w:t>
      </w:r>
      <w:r w:rsidR="001C1B80">
        <w:rPr>
          <w:rFonts w:ascii="Arial" w:hAnsi="Arial" w:cs="Arial"/>
          <w:color w:val="000000" w:themeColor="text1"/>
        </w:rPr>
        <w:t>spécifique</w:t>
      </w:r>
      <w:r w:rsidRPr="00964F95">
        <w:rPr>
          <w:rFonts w:ascii="Arial" w:hAnsi="Arial" w:cs="Arial"/>
          <w:color w:val="000000" w:themeColor="text1"/>
        </w:rPr>
        <w:t xml:space="preserve">) </w:t>
      </w:r>
    </w:p>
    <w:p w:rsidR="00964F95" w:rsidRDefault="00964F95" w:rsidP="00964F95">
      <w:pPr>
        <w:numPr>
          <w:ilvl w:val="0"/>
          <w:numId w:val="5"/>
        </w:numPr>
        <w:spacing w:after="0" w:line="360" w:lineRule="auto"/>
        <w:jc w:val="both"/>
        <w:rPr>
          <w:rFonts w:ascii="Arial" w:hAnsi="Arial" w:cs="Arial"/>
          <w:color w:val="000000" w:themeColor="text1"/>
        </w:rPr>
      </w:pPr>
      <w:r w:rsidRPr="00964F95">
        <w:rPr>
          <w:rFonts w:ascii="Arial" w:hAnsi="Arial" w:cs="Arial"/>
          <w:color w:val="000000" w:themeColor="text1"/>
        </w:rPr>
        <w:t>sur le chemin de l’activité (aller-retour).</w:t>
      </w:r>
    </w:p>
    <w:p w:rsidR="001C1B80" w:rsidRPr="001C1B80" w:rsidRDefault="001C1B80" w:rsidP="001C1B80">
      <w:pPr>
        <w:spacing w:after="0" w:line="360" w:lineRule="auto"/>
        <w:jc w:val="both"/>
        <w:rPr>
          <w:rFonts w:ascii="Arial" w:hAnsi="Arial" w:cs="Arial"/>
          <w:color w:val="000000" w:themeColor="text1"/>
          <w:sz w:val="14"/>
        </w:rPr>
      </w:pPr>
    </w:p>
    <w:p w:rsidR="00964F95" w:rsidRPr="00964F95" w:rsidRDefault="00964F95" w:rsidP="00964F95">
      <w:pPr>
        <w:spacing w:after="0" w:line="360" w:lineRule="auto"/>
        <w:jc w:val="both"/>
        <w:rPr>
          <w:rFonts w:ascii="Arial" w:hAnsi="Arial" w:cs="Arial"/>
          <w:bCs/>
          <w:color w:val="000000" w:themeColor="text1"/>
        </w:rPr>
      </w:pPr>
      <w:r w:rsidRPr="00964F95">
        <w:rPr>
          <w:rFonts w:ascii="Arial" w:hAnsi="Arial" w:cs="Arial"/>
          <w:b/>
          <w:bCs/>
          <w:color w:val="000000" w:themeColor="text1"/>
        </w:rPr>
        <w:t>Quoi ?</w:t>
      </w:r>
    </w:p>
    <w:p w:rsid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L’assurance couvre l’ensemble des activités organisées pendant le séjour.</w:t>
      </w:r>
    </w:p>
    <w:p w:rsidR="001C1B80" w:rsidRPr="001C1B80" w:rsidRDefault="001C1B80" w:rsidP="00964F95">
      <w:pPr>
        <w:spacing w:after="0" w:line="360" w:lineRule="auto"/>
        <w:jc w:val="both"/>
        <w:rPr>
          <w:rFonts w:ascii="Arial" w:hAnsi="Arial" w:cs="Arial"/>
          <w:color w:val="000000" w:themeColor="text1"/>
          <w:sz w:val="14"/>
        </w:rPr>
      </w:pPr>
    </w:p>
    <w:p w:rsidR="00964F95" w:rsidRPr="00964F95" w:rsidRDefault="00964F95" w:rsidP="00964F95">
      <w:pPr>
        <w:spacing w:after="0" w:line="360" w:lineRule="auto"/>
        <w:jc w:val="both"/>
        <w:rPr>
          <w:rFonts w:ascii="Arial" w:hAnsi="Arial" w:cs="Arial"/>
          <w:b/>
          <w:bCs/>
          <w:color w:val="000000" w:themeColor="text1"/>
        </w:rPr>
      </w:pPr>
      <w:r w:rsidRPr="00964F95">
        <w:rPr>
          <w:rFonts w:ascii="Arial" w:hAnsi="Arial" w:cs="Arial"/>
          <w:b/>
          <w:bCs/>
          <w:color w:val="000000" w:themeColor="text1"/>
        </w:rPr>
        <w:t>Où ?</w:t>
      </w:r>
    </w:p>
    <w:p w:rsid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L’assurance couvre les dommages survenus dans le monde entier –limité à l’Europe pour la protection juridique. Il peut y avoir des exclusions pour les zones dans lesquelles les voyages sont déconseillés par le ministère des affaires étrangères</w:t>
      </w:r>
      <w:r w:rsidR="001C1B80">
        <w:rPr>
          <w:rFonts w:ascii="Arial" w:hAnsi="Arial" w:cs="Arial"/>
          <w:color w:val="000000" w:themeColor="text1"/>
        </w:rPr>
        <w:t xml:space="preserve"> (aller voir sur le site</w:t>
      </w:r>
      <w:r w:rsidR="003010DE">
        <w:rPr>
          <w:rFonts w:ascii="Arial" w:hAnsi="Arial" w:cs="Arial"/>
          <w:color w:val="000000" w:themeColor="text1"/>
        </w:rPr>
        <w:t xml:space="preserve"> : </w:t>
      </w:r>
      <w:hyperlink r:id="rId11" w:history="1">
        <w:r w:rsidR="003010DE" w:rsidRPr="00765E69">
          <w:rPr>
            <w:rStyle w:val="Hyperlink"/>
            <w:rFonts w:ascii="Arial" w:hAnsi="Arial" w:cs="Arial"/>
          </w:rPr>
          <w:t>https://diplomatie.belgium.be/fr/Services/voyager_a_letranger/conseils_par_destination?page=1</w:t>
        </w:r>
      </w:hyperlink>
      <w:r w:rsidR="003010DE">
        <w:rPr>
          <w:rFonts w:ascii="Arial" w:hAnsi="Arial" w:cs="Arial"/>
          <w:color w:val="000000" w:themeColor="text1"/>
        </w:rPr>
        <w:t xml:space="preserve">) </w:t>
      </w:r>
      <w:r w:rsidRPr="00964F95">
        <w:rPr>
          <w:rFonts w:ascii="Arial" w:hAnsi="Arial" w:cs="Arial"/>
          <w:color w:val="000000" w:themeColor="text1"/>
        </w:rPr>
        <w:t>.</w:t>
      </w:r>
    </w:p>
    <w:p w:rsidR="001C1B80" w:rsidRPr="001C1B80" w:rsidRDefault="001C1B80" w:rsidP="00964F95">
      <w:pPr>
        <w:spacing w:after="0" w:line="360" w:lineRule="auto"/>
        <w:jc w:val="both"/>
        <w:rPr>
          <w:rFonts w:ascii="Arial" w:hAnsi="Arial" w:cs="Arial"/>
          <w:color w:val="000000" w:themeColor="text1"/>
          <w:sz w:val="14"/>
        </w:rPr>
      </w:pPr>
    </w:p>
    <w:p w:rsidR="00964F95" w:rsidRPr="00964F95" w:rsidRDefault="00964F95" w:rsidP="00964F95">
      <w:pPr>
        <w:spacing w:after="0" w:line="360" w:lineRule="auto"/>
        <w:jc w:val="both"/>
        <w:rPr>
          <w:rFonts w:ascii="Arial" w:hAnsi="Arial" w:cs="Arial"/>
          <w:bCs/>
          <w:color w:val="000000" w:themeColor="text1"/>
        </w:rPr>
      </w:pPr>
      <w:r w:rsidRPr="00964F95">
        <w:rPr>
          <w:rFonts w:ascii="Arial" w:hAnsi="Arial" w:cs="Arial"/>
          <w:b/>
          <w:bCs/>
          <w:color w:val="000000" w:themeColor="text1"/>
        </w:rPr>
        <w:t>Pour quoi ?</w:t>
      </w:r>
    </w:p>
    <w:p w:rsidR="00964F95" w:rsidRPr="00964F95" w:rsidRDefault="00964F95" w:rsidP="00964F95">
      <w:pPr>
        <w:numPr>
          <w:ilvl w:val="0"/>
          <w:numId w:val="5"/>
        </w:numPr>
        <w:spacing w:after="0" w:line="360" w:lineRule="auto"/>
        <w:jc w:val="both"/>
        <w:rPr>
          <w:rFonts w:ascii="Arial" w:hAnsi="Arial" w:cs="Arial"/>
          <w:color w:val="000000" w:themeColor="text1"/>
        </w:rPr>
      </w:pPr>
      <w:r w:rsidRPr="00964F95">
        <w:rPr>
          <w:rFonts w:ascii="Arial" w:hAnsi="Arial" w:cs="Arial"/>
          <w:color w:val="000000" w:themeColor="text1"/>
        </w:rPr>
        <w:t>les accidents corporels</w:t>
      </w:r>
    </w:p>
    <w:p w:rsidR="00964F95" w:rsidRPr="00964F95" w:rsidRDefault="00964F95" w:rsidP="00964F95">
      <w:pPr>
        <w:numPr>
          <w:ilvl w:val="0"/>
          <w:numId w:val="5"/>
        </w:numPr>
        <w:spacing w:after="0" w:line="360" w:lineRule="auto"/>
        <w:jc w:val="both"/>
        <w:rPr>
          <w:rFonts w:ascii="Arial" w:hAnsi="Arial" w:cs="Arial"/>
          <w:color w:val="000000" w:themeColor="text1"/>
        </w:rPr>
      </w:pPr>
      <w:r w:rsidRPr="00964F95">
        <w:rPr>
          <w:rFonts w:ascii="Arial" w:hAnsi="Arial" w:cs="Arial"/>
          <w:color w:val="000000" w:themeColor="text1"/>
        </w:rPr>
        <w:t>le rapatriement</w:t>
      </w:r>
    </w:p>
    <w:p w:rsidR="00964F95" w:rsidRPr="00964F95" w:rsidRDefault="00964F95" w:rsidP="00964F95">
      <w:pPr>
        <w:numPr>
          <w:ilvl w:val="0"/>
          <w:numId w:val="5"/>
        </w:numPr>
        <w:spacing w:after="0" w:line="360" w:lineRule="auto"/>
        <w:jc w:val="both"/>
        <w:rPr>
          <w:rFonts w:ascii="Arial" w:hAnsi="Arial" w:cs="Arial"/>
          <w:color w:val="000000" w:themeColor="text1"/>
        </w:rPr>
      </w:pPr>
      <w:r w:rsidRPr="00964F95">
        <w:rPr>
          <w:rFonts w:ascii="Arial" w:hAnsi="Arial" w:cs="Arial"/>
          <w:color w:val="000000" w:themeColor="text1"/>
        </w:rPr>
        <w:t>la responsabilité civile</w:t>
      </w:r>
    </w:p>
    <w:p w:rsidR="00964F95" w:rsidRPr="00964F95" w:rsidRDefault="00964F95" w:rsidP="00964F95">
      <w:pPr>
        <w:numPr>
          <w:ilvl w:val="0"/>
          <w:numId w:val="5"/>
        </w:numPr>
        <w:spacing w:after="0" w:line="360" w:lineRule="auto"/>
        <w:jc w:val="both"/>
        <w:rPr>
          <w:rFonts w:ascii="Arial" w:hAnsi="Arial" w:cs="Arial"/>
          <w:color w:val="000000" w:themeColor="text1"/>
        </w:rPr>
      </w:pPr>
      <w:r w:rsidRPr="00964F95">
        <w:rPr>
          <w:rFonts w:ascii="Arial" w:hAnsi="Arial" w:cs="Arial"/>
          <w:color w:val="000000" w:themeColor="text1"/>
        </w:rPr>
        <w:t>la protection juridique</w:t>
      </w:r>
    </w:p>
    <w:p w:rsidR="00964F95" w:rsidRPr="00964F95" w:rsidRDefault="00964F95" w:rsidP="00964F95">
      <w:pPr>
        <w:numPr>
          <w:ilvl w:val="0"/>
          <w:numId w:val="5"/>
        </w:numPr>
        <w:spacing w:after="0" w:line="360" w:lineRule="auto"/>
        <w:jc w:val="both"/>
        <w:rPr>
          <w:rFonts w:ascii="Arial" w:hAnsi="Arial" w:cs="Arial"/>
          <w:color w:val="000000" w:themeColor="text1"/>
        </w:rPr>
      </w:pPr>
      <w:r w:rsidRPr="00964F95">
        <w:rPr>
          <w:rFonts w:ascii="Arial" w:hAnsi="Arial" w:cs="Arial"/>
          <w:color w:val="000000" w:themeColor="text1"/>
        </w:rPr>
        <w:t>L’annulation, le retour prématuré et le blocage à l’étranger (facultatif).</w:t>
      </w:r>
    </w:p>
    <w:p w:rsidR="00964F95" w:rsidRPr="00964F95" w:rsidRDefault="00964F95" w:rsidP="00964F95">
      <w:pPr>
        <w:numPr>
          <w:ilvl w:val="0"/>
          <w:numId w:val="5"/>
        </w:numPr>
        <w:spacing w:after="0" w:line="360" w:lineRule="auto"/>
        <w:jc w:val="both"/>
        <w:rPr>
          <w:rFonts w:ascii="Arial" w:hAnsi="Arial" w:cs="Arial"/>
          <w:color w:val="000000" w:themeColor="text1"/>
        </w:rPr>
      </w:pPr>
      <w:r w:rsidRPr="00964F95">
        <w:rPr>
          <w:rFonts w:ascii="Arial" w:hAnsi="Arial" w:cs="Arial"/>
          <w:color w:val="000000" w:themeColor="text1"/>
        </w:rPr>
        <w:t>Les bagages (facultatif).</w:t>
      </w:r>
    </w:p>
    <w:p w:rsidR="00964F95" w:rsidRDefault="00964F95" w:rsidP="00964F95">
      <w:pPr>
        <w:spacing w:after="0" w:line="360" w:lineRule="auto"/>
        <w:jc w:val="both"/>
        <w:rPr>
          <w:rFonts w:ascii="Arial" w:hAnsi="Arial" w:cs="Arial"/>
          <w:color w:val="000000" w:themeColor="text1"/>
        </w:rPr>
      </w:pPr>
    </w:p>
    <w:p w:rsidR="006C574B" w:rsidRDefault="006C574B">
      <w:pPr>
        <w:rPr>
          <w:rFonts w:ascii="Arial" w:hAnsi="Arial" w:cs="Arial"/>
          <w:color w:val="000000" w:themeColor="text1"/>
        </w:rPr>
      </w:pPr>
      <w:r>
        <w:rPr>
          <w:rFonts w:ascii="Arial" w:hAnsi="Arial" w:cs="Arial"/>
          <w:color w:val="000000" w:themeColor="text1"/>
        </w:rPr>
        <w:br w:type="page"/>
      </w:r>
    </w:p>
    <w:p w:rsidR="00964F95" w:rsidRPr="00977BB0" w:rsidRDefault="00977BB0" w:rsidP="00977BB0">
      <w:pPr>
        <w:pStyle w:val="Heading2"/>
        <w:numPr>
          <w:ilvl w:val="0"/>
          <w:numId w:val="22"/>
        </w:numPr>
        <w:rPr>
          <w:rFonts w:ascii="Arial" w:hAnsi="Arial" w:cs="Arial"/>
          <w:sz w:val="32"/>
        </w:rPr>
      </w:pPr>
      <w:r w:rsidRPr="00977BB0">
        <w:rPr>
          <w:rFonts w:ascii="Arial" w:hAnsi="Arial" w:cs="Arial"/>
          <w:sz w:val="32"/>
        </w:rPr>
        <w:lastRenderedPageBreak/>
        <w:t xml:space="preserve"> </w:t>
      </w:r>
      <w:bookmarkStart w:id="28" w:name="_Toc529800145"/>
      <w:r w:rsidR="00964F95" w:rsidRPr="00977BB0">
        <w:rPr>
          <w:rFonts w:ascii="Arial" w:hAnsi="Arial" w:cs="Arial"/>
          <w:sz w:val="32"/>
        </w:rPr>
        <w:t>La couverture « accidents corporels »</w:t>
      </w:r>
      <w:bookmarkEnd w:id="28"/>
    </w:p>
    <w:p w:rsidR="00F9180E" w:rsidRPr="00F9180E" w:rsidRDefault="00F9180E" w:rsidP="00F9180E">
      <w:pPr>
        <w:rPr>
          <w:sz w:val="18"/>
        </w:rPr>
      </w:pP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Est garanti, le paiement des indemnités convenues, en cas d'accident corporel survenu aux assurés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pendant le trajet et le séjour;</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lors des déplacements aller et retour vers l’activité.</w:t>
      </w:r>
    </w:p>
    <w:p w:rsidR="00964F95" w:rsidRPr="00964F95" w:rsidRDefault="00964F95" w:rsidP="00964F95">
      <w:pPr>
        <w:spacing w:after="0" w:line="360" w:lineRule="auto"/>
        <w:jc w:val="both"/>
        <w:rPr>
          <w:rFonts w:ascii="Arial" w:hAnsi="Arial" w:cs="Arial"/>
          <w:b/>
          <w:color w:val="000000" w:themeColor="text1"/>
        </w:rPr>
      </w:pPr>
    </w:p>
    <w:p w:rsidR="00964F95" w:rsidRPr="00977BB0" w:rsidRDefault="00F9180E" w:rsidP="00F9180E">
      <w:pPr>
        <w:pStyle w:val="Heading3"/>
        <w:rPr>
          <w:rFonts w:ascii="Arial" w:hAnsi="Arial" w:cs="Arial"/>
          <w:sz w:val="26"/>
          <w:szCs w:val="26"/>
        </w:rPr>
      </w:pPr>
      <w:bookmarkStart w:id="29" w:name="_Toc529800146"/>
      <w:r w:rsidRPr="00977BB0">
        <w:rPr>
          <w:rFonts w:ascii="Arial" w:hAnsi="Arial" w:cs="Arial"/>
          <w:sz w:val="26"/>
          <w:szCs w:val="26"/>
        </w:rPr>
        <w:t>L</w:t>
      </w:r>
      <w:r w:rsidR="00964F95" w:rsidRPr="00977BB0">
        <w:rPr>
          <w:rFonts w:ascii="Arial" w:hAnsi="Arial" w:cs="Arial"/>
          <w:sz w:val="26"/>
          <w:szCs w:val="26"/>
        </w:rPr>
        <w:t>es frais médicaux</w:t>
      </w:r>
      <w:bookmarkEnd w:id="29"/>
      <w:r w:rsidR="00964F95" w:rsidRPr="00977BB0">
        <w:rPr>
          <w:rFonts w:ascii="Arial" w:hAnsi="Arial" w:cs="Arial"/>
          <w:sz w:val="26"/>
          <w:szCs w:val="26"/>
        </w:rPr>
        <w:t xml:space="preserve"> </w:t>
      </w:r>
    </w:p>
    <w:p w:rsidR="00B41CDE" w:rsidRPr="0057719B" w:rsidRDefault="00B41CDE" w:rsidP="00B41CDE">
      <w:pPr>
        <w:spacing w:after="0" w:line="360" w:lineRule="auto"/>
        <w:jc w:val="both"/>
        <w:rPr>
          <w:rFonts w:ascii="Arial" w:hAnsi="Arial" w:cs="Arial"/>
          <w:color w:val="000000" w:themeColor="text1"/>
          <w:lang w:eastAsia="fr-FR"/>
        </w:rPr>
      </w:pPr>
      <w:r w:rsidRPr="0057719B">
        <w:rPr>
          <w:rFonts w:ascii="Arial" w:hAnsi="Arial" w:cs="Arial"/>
          <w:color w:val="000000" w:themeColor="text1"/>
          <w:lang w:eastAsia="fr-FR"/>
        </w:rPr>
        <w:t>Pour rappel, les frais sont pris en compte après l’intervention de votre mutuelle</w:t>
      </w:r>
      <w:r>
        <w:rPr>
          <w:rFonts w:ascii="Arial" w:hAnsi="Arial" w:cs="Arial"/>
          <w:color w:val="000000" w:themeColor="text1"/>
          <w:lang w:eastAsia="fr-FR"/>
        </w:rPr>
        <w:t xml:space="preserve"> ou de Mutas lorsque c’est à l’étranger</w:t>
      </w:r>
      <w:r w:rsidRPr="0057719B">
        <w:rPr>
          <w:rFonts w:ascii="Arial" w:hAnsi="Arial" w:cs="Arial"/>
          <w:color w:val="000000" w:themeColor="text1"/>
          <w:lang w:eastAsia="fr-FR"/>
        </w:rPr>
        <w:t xml:space="preserve">. </w:t>
      </w:r>
    </w:p>
    <w:p w:rsidR="00B41CDE" w:rsidRPr="0057719B" w:rsidRDefault="00B41CDE" w:rsidP="00B41CDE">
      <w:pPr>
        <w:spacing w:after="0" w:line="360" w:lineRule="auto"/>
        <w:jc w:val="both"/>
        <w:rPr>
          <w:rFonts w:ascii="Arial" w:hAnsi="Arial" w:cs="Arial"/>
          <w:color w:val="000000" w:themeColor="text1"/>
          <w:lang w:eastAsia="fr-FR"/>
        </w:rPr>
      </w:pPr>
    </w:p>
    <w:p w:rsidR="00B41CDE" w:rsidRPr="008949B1" w:rsidRDefault="00B41CDE" w:rsidP="00B41CDE">
      <w:pPr>
        <w:spacing w:after="0" w:line="360" w:lineRule="auto"/>
        <w:jc w:val="both"/>
        <w:rPr>
          <w:rFonts w:ascii="Arial" w:hAnsi="Arial" w:cs="Arial"/>
          <w:color w:val="000000" w:themeColor="text1"/>
          <w:lang w:eastAsia="fr-FR"/>
        </w:rPr>
      </w:pPr>
      <w:r w:rsidRPr="0057719B">
        <w:rPr>
          <w:rFonts w:ascii="Arial" w:hAnsi="Arial" w:cs="Arial"/>
          <w:color w:val="000000" w:themeColor="text1"/>
          <w:lang w:eastAsia="fr-FR"/>
        </w:rPr>
        <w:t xml:space="preserve">Dans notre nouveau contrat, il y a une </w:t>
      </w:r>
      <w:r w:rsidRPr="0057719B">
        <w:rPr>
          <w:rFonts w:ascii="Arial" w:hAnsi="Arial" w:cs="Arial"/>
          <w:b/>
          <w:color w:val="000000" w:themeColor="text1"/>
          <w:lang w:eastAsia="fr-FR"/>
        </w:rPr>
        <w:t>franchise de 25€</w:t>
      </w:r>
      <w:r w:rsidRPr="0057719B">
        <w:rPr>
          <w:rFonts w:ascii="Arial" w:hAnsi="Arial" w:cs="Arial"/>
          <w:color w:val="000000" w:themeColor="text1"/>
          <w:lang w:eastAsia="fr-FR"/>
        </w:rPr>
        <w:t xml:space="preserve"> qui est à charge de la victime. Ensuite , les frais médicaux justifiés et liés à l’accident sont pris en charge pour un maximum de </w:t>
      </w:r>
      <w:r w:rsidRPr="0057719B">
        <w:rPr>
          <w:rFonts w:ascii="Arial" w:hAnsi="Arial" w:cs="Arial"/>
          <w:b/>
          <w:color w:val="000000" w:themeColor="text1"/>
          <w:lang w:eastAsia="fr-FR"/>
        </w:rPr>
        <w:t>2. 500€ par personne</w:t>
      </w:r>
      <w:r w:rsidRPr="0057719B">
        <w:rPr>
          <w:rFonts w:ascii="Arial" w:hAnsi="Arial" w:cs="Arial"/>
          <w:color w:val="000000" w:themeColor="text1"/>
          <w:lang w:eastAsia="fr-FR"/>
        </w:rPr>
        <w:t xml:space="preserve"> et dans les limites suivantes : </w:t>
      </w:r>
    </w:p>
    <w:p w:rsidR="00B41CDE" w:rsidRPr="0057719B" w:rsidRDefault="00B41CDE" w:rsidP="00B41CDE">
      <w:pPr>
        <w:pStyle w:val="ListParagraph"/>
        <w:numPr>
          <w:ilvl w:val="0"/>
          <w:numId w:val="3"/>
        </w:numPr>
        <w:spacing w:after="0" w:line="360" w:lineRule="auto"/>
        <w:jc w:val="both"/>
        <w:rPr>
          <w:rFonts w:ascii="Arial" w:hAnsi="Arial" w:cs="Arial"/>
          <w:color w:val="000000" w:themeColor="text1"/>
          <w:lang w:eastAsia="fr-FR"/>
        </w:rPr>
      </w:pPr>
      <w:r w:rsidRPr="0057719B">
        <w:rPr>
          <w:rFonts w:ascii="Arial" w:hAnsi="Arial" w:cs="Arial"/>
          <w:color w:val="000000" w:themeColor="text1"/>
          <w:lang w:eastAsia="fr-FR"/>
        </w:rPr>
        <w:t>Appareils orthopédiques et prothèses  appareils auditifs compris : 1.500 €</w:t>
      </w:r>
    </w:p>
    <w:p w:rsidR="00B41CDE" w:rsidRDefault="00B41CDE" w:rsidP="00B41CDE">
      <w:pPr>
        <w:pStyle w:val="ListParagraph"/>
        <w:numPr>
          <w:ilvl w:val="0"/>
          <w:numId w:val="3"/>
        </w:numPr>
        <w:spacing w:after="0" w:line="360" w:lineRule="auto"/>
        <w:jc w:val="both"/>
        <w:rPr>
          <w:rFonts w:ascii="Arial" w:hAnsi="Arial" w:cs="Arial"/>
          <w:color w:val="000000" w:themeColor="text1"/>
          <w:lang w:eastAsia="fr-FR"/>
        </w:rPr>
      </w:pPr>
      <w:r w:rsidRPr="0057719B">
        <w:rPr>
          <w:rFonts w:ascii="Arial" w:hAnsi="Arial" w:cs="Arial"/>
          <w:color w:val="000000" w:themeColor="text1"/>
          <w:lang w:eastAsia="fr-FR"/>
        </w:rPr>
        <w:t>Lunettes et verres : 400 €</w:t>
      </w:r>
    </w:p>
    <w:p w:rsidR="006D144B" w:rsidRPr="0057719B" w:rsidRDefault="006D144B" w:rsidP="006D144B">
      <w:pPr>
        <w:pStyle w:val="ListParagraph"/>
        <w:spacing w:after="0"/>
        <w:ind w:left="644"/>
        <w:jc w:val="both"/>
        <w:rPr>
          <w:rFonts w:ascii="Arial" w:eastAsia="Times New Roman" w:hAnsi="Arial" w:cs="Arial"/>
          <w:color w:val="000000" w:themeColor="text1"/>
          <w:lang w:eastAsia="fr-FR"/>
        </w:rPr>
      </w:pPr>
      <w:r>
        <w:rPr>
          <w:rFonts w:ascii="Arial" w:eastAsia="Times New Roman" w:hAnsi="Arial" w:cs="Arial"/>
          <w:color w:val="000000" w:themeColor="text1"/>
          <w:lang w:eastAsia="fr-FR"/>
        </w:rPr>
        <w:t>L</w:t>
      </w:r>
      <w:r w:rsidRPr="0057719B">
        <w:rPr>
          <w:rFonts w:ascii="Arial" w:eastAsia="Times New Roman" w:hAnsi="Arial" w:cs="Arial"/>
          <w:color w:val="000000" w:themeColor="text1"/>
          <w:lang w:eastAsia="fr-FR"/>
        </w:rPr>
        <w:t>e bris de lunettes (verres et montures) est couvert pour</w:t>
      </w:r>
      <w:r w:rsidRPr="0057719B">
        <w:rPr>
          <w:rFonts w:ascii="Arial" w:hAnsi="Arial" w:cs="Arial"/>
          <w:color w:val="000000" w:themeColor="text1"/>
          <w:lang w:eastAsia="fr-FR"/>
        </w:rPr>
        <w:t xml:space="preserve"> autant que les lunettes aient été </w:t>
      </w:r>
      <w:r w:rsidRPr="0057719B">
        <w:rPr>
          <w:rFonts w:ascii="Arial" w:hAnsi="Arial" w:cs="Arial"/>
          <w:b/>
          <w:color w:val="000000" w:themeColor="text1"/>
          <w:lang w:eastAsia="fr-FR"/>
        </w:rPr>
        <w:t>porté</w:t>
      </w:r>
      <w:r w:rsidRPr="0057719B">
        <w:rPr>
          <w:rFonts w:ascii="Arial" w:eastAsia="Times New Roman" w:hAnsi="Arial" w:cs="Arial"/>
          <w:b/>
          <w:color w:val="000000" w:themeColor="text1"/>
          <w:lang w:eastAsia="fr-FR"/>
        </w:rPr>
        <w:t>es</w:t>
      </w:r>
      <w:r w:rsidRPr="0057719B">
        <w:rPr>
          <w:rFonts w:ascii="Arial" w:eastAsia="Times New Roman" w:hAnsi="Arial" w:cs="Arial"/>
          <w:color w:val="000000" w:themeColor="text1"/>
          <w:lang w:eastAsia="fr-FR"/>
        </w:rPr>
        <w:t xml:space="preserve"> au moment de</w:t>
      </w:r>
      <w:r w:rsidRPr="0057719B">
        <w:rPr>
          <w:rFonts w:ascii="Arial" w:hAnsi="Arial" w:cs="Arial"/>
          <w:color w:val="000000" w:themeColor="text1"/>
          <w:lang w:eastAsia="fr-FR"/>
        </w:rPr>
        <w:t xml:space="preserve"> </w:t>
      </w:r>
      <w:r w:rsidRPr="0057719B">
        <w:rPr>
          <w:rFonts w:ascii="Arial" w:eastAsia="Times New Roman" w:hAnsi="Arial" w:cs="Arial"/>
          <w:color w:val="000000" w:themeColor="text1"/>
          <w:lang w:eastAsia="fr-FR"/>
        </w:rPr>
        <w:t xml:space="preserve">l'accident corporel. Il faut de plus un constat médical pour prouver une lésion corporelle et donc l’accident. </w:t>
      </w:r>
    </w:p>
    <w:p w:rsidR="006D144B" w:rsidRDefault="006D144B" w:rsidP="006D144B">
      <w:pPr>
        <w:pStyle w:val="ListParagraph"/>
        <w:spacing w:after="0"/>
        <w:ind w:left="644"/>
        <w:jc w:val="both"/>
        <w:rPr>
          <w:rFonts w:ascii="Arial" w:hAnsi="Arial" w:cs="Arial"/>
          <w:color w:val="000000" w:themeColor="text1"/>
          <w:lang w:eastAsia="fr-FR"/>
        </w:rPr>
      </w:pPr>
      <w:r>
        <w:rPr>
          <w:rFonts w:ascii="Arial" w:hAnsi="Arial" w:cs="Arial"/>
          <w:color w:val="000000" w:themeColor="text1"/>
          <w:lang w:eastAsia="fr-FR"/>
        </w:rPr>
        <w:t>S</w:t>
      </w:r>
      <w:r w:rsidRPr="0057719B">
        <w:rPr>
          <w:rFonts w:ascii="Arial" w:hAnsi="Arial" w:cs="Arial"/>
          <w:color w:val="000000" w:themeColor="text1"/>
          <w:lang w:eastAsia="fr-FR"/>
        </w:rPr>
        <w:t>ur le chemin des activité</w:t>
      </w:r>
      <w:r w:rsidRPr="0057719B">
        <w:rPr>
          <w:rFonts w:ascii="Arial" w:eastAsia="Times New Roman" w:hAnsi="Arial" w:cs="Arial"/>
          <w:color w:val="000000" w:themeColor="text1"/>
          <w:lang w:eastAsia="fr-FR"/>
        </w:rPr>
        <w:t>s</w:t>
      </w:r>
      <w:r>
        <w:rPr>
          <w:rFonts w:ascii="Arial" w:eastAsia="Times New Roman" w:hAnsi="Arial" w:cs="Arial"/>
          <w:color w:val="000000" w:themeColor="text1"/>
          <w:lang w:eastAsia="fr-FR"/>
        </w:rPr>
        <w:t xml:space="preserve">, </w:t>
      </w:r>
      <w:r w:rsidRPr="0057719B">
        <w:rPr>
          <w:rFonts w:ascii="Arial" w:eastAsia="Times New Roman" w:hAnsi="Arial" w:cs="Arial"/>
          <w:color w:val="000000" w:themeColor="text1"/>
          <w:lang w:eastAsia="fr-FR"/>
        </w:rPr>
        <w:t>la garantie n'est</w:t>
      </w:r>
      <w:r w:rsidRPr="0057719B">
        <w:rPr>
          <w:rFonts w:ascii="Arial" w:hAnsi="Arial" w:cs="Arial"/>
          <w:color w:val="000000" w:themeColor="text1"/>
          <w:lang w:eastAsia="fr-FR"/>
        </w:rPr>
        <w:t xml:space="preserve"> </w:t>
      </w:r>
      <w:r w:rsidRPr="0057719B">
        <w:rPr>
          <w:rFonts w:ascii="Arial" w:eastAsia="Times New Roman" w:hAnsi="Arial" w:cs="Arial"/>
          <w:color w:val="000000" w:themeColor="text1"/>
          <w:lang w:eastAsia="fr-FR"/>
        </w:rPr>
        <w:t>acquise que si le bri</w:t>
      </w:r>
      <w:r w:rsidRPr="0057719B">
        <w:rPr>
          <w:rFonts w:ascii="Arial" w:hAnsi="Arial" w:cs="Arial"/>
          <w:color w:val="000000" w:themeColor="text1"/>
          <w:lang w:eastAsia="fr-FR"/>
        </w:rPr>
        <w:t>s de lunettes s'accompagne de lé</w:t>
      </w:r>
      <w:r w:rsidRPr="0057719B">
        <w:rPr>
          <w:rFonts w:ascii="Arial" w:eastAsia="Times New Roman" w:hAnsi="Arial" w:cs="Arial"/>
          <w:color w:val="000000" w:themeColor="text1"/>
          <w:lang w:eastAsia="fr-FR"/>
        </w:rPr>
        <w:t>sions</w:t>
      </w:r>
      <w:r w:rsidRPr="0057719B">
        <w:rPr>
          <w:rFonts w:ascii="Arial" w:hAnsi="Arial" w:cs="Arial"/>
          <w:color w:val="000000" w:themeColor="text1"/>
          <w:lang w:eastAsia="fr-FR"/>
        </w:rPr>
        <w:t xml:space="preserve"> corporelles.</w:t>
      </w:r>
    </w:p>
    <w:p w:rsidR="006D144B" w:rsidRDefault="006D144B" w:rsidP="006D144B">
      <w:pPr>
        <w:pStyle w:val="ListParagraph"/>
        <w:spacing w:after="0"/>
        <w:ind w:left="644"/>
        <w:jc w:val="both"/>
        <w:rPr>
          <w:rFonts w:ascii="Arial" w:eastAsia="Times New Roman" w:hAnsi="Arial" w:cs="Arial"/>
          <w:color w:val="000000" w:themeColor="text1"/>
          <w:lang w:eastAsia="fr-FR"/>
        </w:rPr>
      </w:pPr>
      <w:r w:rsidRPr="0057719B">
        <w:rPr>
          <w:rFonts w:ascii="Arial" w:eastAsia="Times New Roman" w:hAnsi="Arial" w:cs="Arial"/>
          <w:color w:val="000000" w:themeColor="text1"/>
          <w:lang w:eastAsia="fr-FR"/>
        </w:rPr>
        <w:t xml:space="preserve">Remboursement jusqu’à </w:t>
      </w:r>
      <w:r w:rsidRPr="0057719B">
        <w:rPr>
          <w:rFonts w:ascii="Arial" w:eastAsia="Times New Roman" w:hAnsi="Arial" w:cs="Arial"/>
          <w:b/>
          <w:color w:val="000000" w:themeColor="text1"/>
          <w:lang w:eastAsia="fr-FR"/>
        </w:rPr>
        <w:t>400€</w:t>
      </w:r>
      <w:r w:rsidRPr="0057719B">
        <w:rPr>
          <w:rFonts w:ascii="Arial" w:eastAsia="Times New Roman" w:hAnsi="Arial" w:cs="Arial"/>
          <w:color w:val="000000" w:themeColor="text1"/>
          <w:lang w:eastAsia="fr-FR"/>
        </w:rPr>
        <w:t xml:space="preserve"> cumulables avec d'autres assurances : demander deux factures originales.</w:t>
      </w:r>
    </w:p>
    <w:p w:rsidR="006D144B" w:rsidRPr="0057719B" w:rsidRDefault="006D144B" w:rsidP="006D144B">
      <w:pPr>
        <w:pStyle w:val="ListParagraph"/>
        <w:spacing w:after="0"/>
        <w:ind w:left="644"/>
        <w:jc w:val="both"/>
        <w:rPr>
          <w:rFonts w:ascii="Arial" w:eastAsia="Times New Roman" w:hAnsi="Arial" w:cs="Arial"/>
          <w:color w:val="000000" w:themeColor="text1"/>
          <w:lang w:eastAsia="fr-FR"/>
        </w:rPr>
      </w:pPr>
    </w:p>
    <w:p w:rsidR="00B41CDE" w:rsidRPr="0057719B" w:rsidRDefault="00B41CDE" w:rsidP="00B41CDE">
      <w:pPr>
        <w:pStyle w:val="ListParagraph"/>
        <w:numPr>
          <w:ilvl w:val="0"/>
          <w:numId w:val="3"/>
        </w:numPr>
        <w:spacing w:after="0" w:line="360" w:lineRule="auto"/>
        <w:jc w:val="both"/>
        <w:rPr>
          <w:rFonts w:ascii="Arial" w:hAnsi="Arial" w:cs="Arial"/>
          <w:color w:val="000000" w:themeColor="text1"/>
          <w:lang w:eastAsia="fr-FR"/>
        </w:rPr>
      </w:pPr>
      <w:r w:rsidRPr="0057719B">
        <w:rPr>
          <w:rFonts w:ascii="Arial" w:hAnsi="Arial" w:cs="Arial"/>
          <w:color w:val="000000" w:themeColor="text1"/>
          <w:lang w:eastAsia="fr-FR"/>
        </w:rPr>
        <w:t>Prothèses dentaires : 1.500 € avec un maximum par dent de 450 €</w:t>
      </w:r>
    </w:p>
    <w:p w:rsidR="00964F95" w:rsidRPr="00964F95" w:rsidRDefault="00964F95" w:rsidP="00964F95">
      <w:pPr>
        <w:spacing w:after="0" w:line="360" w:lineRule="auto"/>
        <w:jc w:val="both"/>
        <w:rPr>
          <w:rFonts w:ascii="Arial" w:hAnsi="Arial" w:cs="Arial"/>
          <w:color w:val="000000" w:themeColor="text1"/>
        </w:rPr>
      </w:pP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Sont pris en compte les frais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 soins / de soins à l’étranger;</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 médicaments;</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 xml:space="preserve">d'hospitalisation sur base du tarif </w:t>
      </w:r>
      <w:r w:rsidRPr="00964F95">
        <w:rPr>
          <w:rFonts w:ascii="Arial" w:hAnsi="Arial" w:cs="Arial"/>
          <w:b/>
          <w:color w:val="000000" w:themeColor="text1"/>
        </w:rPr>
        <w:t>chambre commune</w:t>
      </w:r>
      <w:r w:rsidRPr="00964F95">
        <w:rPr>
          <w:rFonts w:ascii="Arial" w:hAnsi="Arial" w:cs="Arial"/>
          <w:color w:val="000000" w:themeColor="text1"/>
        </w:rPr>
        <w:t xml:space="preserve"> et déduction faite de l’intervention de la mutualité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 prothèses et d'orthèses ;</w:t>
      </w:r>
    </w:p>
    <w:p w:rsidR="00964F95" w:rsidRPr="006D144B" w:rsidRDefault="00964F95" w:rsidP="00964F95">
      <w:pPr>
        <w:numPr>
          <w:ilvl w:val="0"/>
          <w:numId w:val="9"/>
        </w:numPr>
        <w:spacing w:after="0" w:line="360" w:lineRule="auto"/>
        <w:jc w:val="both"/>
        <w:rPr>
          <w:rFonts w:ascii="Arial" w:hAnsi="Arial" w:cs="Arial"/>
          <w:color w:val="000000" w:themeColor="text1"/>
        </w:rPr>
      </w:pPr>
      <w:r w:rsidRPr="006D144B">
        <w:rPr>
          <w:rFonts w:ascii="Arial" w:hAnsi="Arial" w:cs="Arial"/>
          <w:color w:val="000000" w:themeColor="text1"/>
        </w:rPr>
        <w:t>de transport médicalement requis du lieu de l'accident corporel jusqu'à l'hôpital ou jusqu'au</w:t>
      </w:r>
      <w:r w:rsidR="006D144B" w:rsidRPr="006D144B">
        <w:rPr>
          <w:rFonts w:ascii="Arial" w:hAnsi="Arial" w:cs="Arial"/>
          <w:color w:val="000000" w:themeColor="text1"/>
        </w:rPr>
        <w:t xml:space="preserve"> </w:t>
      </w:r>
      <w:r w:rsidRPr="006D144B">
        <w:rPr>
          <w:rFonts w:ascii="Arial" w:hAnsi="Arial" w:cs="Arial"/>
          <w:color w:val="000000" w:themeColor="text1"/>
        </w:rPr>
        <w:t>domicile de la victime, d'un hôpital à un autre;</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 rapatriement de la victime</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 recherche et de sauvetage;</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 transport et de rapatriement de la dépouille mortelle;</w:t>
      </w:r>
    </w:p>
    <w:p w:rsidR="006D144B"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 funérailles;</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lastRenderedPageBreak/>
        <w:t>Sont assurés les frais de rapatriement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résultant d’un accident ou d’une maladie survenant aux assurés au cours d’un voyage à l’étranger, pour autant que ce rapatriement soit ordonné par un médecin en vue de favoriser la guérison de la victime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exposés pour le rapatriement du corps de l’assuré décédé des suites d’un accident ou d’une maladie au cours d’un voyage à l’étranger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exposés pour le retour de toute autre personne nécessaire au rapatriement de l’assuré accidenté ou malade lorsque le médecin estime que celui-ci ne peut voyager seul.</w:t>
      </w:r>
    </w:p>
    <w:p w:rsidR="00964F95" w:rsidRPr="00964F95" w:rsidRDefault="00964F95" w:rsidP="00964F95">
      <w:pPr>
        <w:spacing w:after="0" w:line="360" w:lineRule="auto"/>
        <w:jc w:val="both"/>
        <w:rPr>
          <w:rFonts w:ascii="Arial" w:hAnsi="Arial" w:cs="Arial"/>
          <w:color w:val="000000" w:themeColor="text1"/>
        </w:rPr>
      </w:pPr>
    </w:p>
    <w:p w:rsidR="00964F95" w:rsidRPr="00977BB0" w:rsidRDefault="00F9180E" w:rsidP="00F9180E">
      <w:pPr>
        <w:pStyle w:val="Heading3"/>
        <w:rPr>
          <w:rFonts w:ascii="Arial" w:hAnsi="Arial" w:cs="Arial"/>
          <w:sz w:val="26"/>
          <w:szCs w:val="26"/>
        </w:rPr>
      </w:pPr>
      <w:bookmarkStart w:id="30" w:name="_Toc529800147"/>
      <w:r w:rsidRPr="00977BB0">
        <w:rPr>
          <w:rFonts w:ascii="Arial" w:hAnsi="Arial" w:cs="Arial"/>
          <w:sz w:val="26"/>
          <w:szCs w:val="26"/>
        </w:rPr>
        <w:t>L</w:t>
      </w:r>
      <w:r w:rsidR="00964F95" w:rsidRPr="00977BB0">
        <w:rPr>
          <w:rFonts w:ascii="Arial" w:hAnsi="Arial" w:cs="Arial"/>
          <w:sz w:val="26"/>
          <w:szCs w:val="26"/>
        </w:rPr>
        <w:t>’invalidité permanente</w:t>
      </w:r>
      <w:bookmarkEnd w:id="30"/>
      <w:r w:rsidR="00964F95" w:rsidRPr="00977BB0">
        <w:rPr>
          <w:rFonts w:ascii="Arial" w:hAnsi="Arial" w:cs="Arial"/>
          <w:sz w:val="26"/>
          <w:szCs w:val="26"/>
        </w:rPr>
        <w:t xml:space="preserve"> </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En cas d’invalidité permanente consécutive à l’accident, la victime bénéficiera d’une indemnité d’un montant de 15.000 € maximum en fonction du pourcentage d’invalidité constaté (sur base du Barème Officiel en vigueur).</w:t>
      </w:r>
    </w:p>
    <w:p w:rsidR="00964F95" w:rsidRPr="00964F95" w:rsidRDefault="00964F95" w:rsidP="00964F95">
      <w:pPr>
        <w:spacing w:after="0" w:line="360" w:lineRule="auto"/>
        <w:jc w:val="both"/>
        <w:rPr>
          <w:rFonts w:ascii="Arial" w:hAnsi="Arial" w:cs="Arial"/>
          <w:color w:val="000000" w:themeColor="text1"/>
        </w:rPr>
      </w:pPr>
    </w:p>
    <w:p w:rsidR="00964F95" w:rsidRPr="00977BB0" w:rsidRDefault="00F9180E" w:rsidP="00F9180E">
      <w:pPr>
        <w:pStyle w:val="Heading3"/>
        <w:rPr>
          <w:rFonts w:ascii="Arial" w:hAnsi="Arial" w:cs="Arial"/>
          <w:sz w:val="26"/>
          <w:szCs w:val="26"/>
        </w:rPr>
      </w:pPr>
      <w:bookmarkStart w:id="31" w:name="_Toc529800148"/>
      <w:r w:rsidRPr="00977BB0">
        <w:rPr>
          <w:rFonts w:ascii="Arial" w:hAnsi="Arial" w:cs="Arial"/>
          <w:sz w:val="26"/>
          <w:szCs w:val="26"/>
        </w:rPr>
        <w:t>L</w:t>
      </w:r>
      <w:r w:rsidR="00964F95" w:rsidRPr="00977BB0">
        <w:rPr>
          <w:rFonts w:ascii="Arial" w:hAnsi="Arial" w:cs="Arial"/>
          <w:sz w:val="26"/>
          <w:szCs w:val="26"/>
        </w:rPr>
        <w:t>e décès</w:t>
      </w:r>
      <w:bookmarkEnd w:id="31"/>
      <w:r w:rsidR="00964F95" w:rsidRPr="00977BB0">
        <w:rPr>
          <w:rFonts w:ascii="Arial" w:hAnsi="Arial" w:cs="Arial"/>
          <w:sz w:val="26"/>
          <w:szCs w:val="26"/>
        </w:rPr>
        <w:t xml:space="preserve"> </w:t>
      </w:r>
    </w:p>
    <w:p w:rsid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En cas de décès dans les 3 ans qui suivent l’accident ayant provoqué celui-ci, la compagnie versera une indemnité de 10.000 € au conjoint non séparé ou cohabitant ou aux héritiers légaux.</w:t>
      </w:r>
    </w:p>
    <w:p w:rsidR="00B41CDE" w:rsidRPr="00964F95" w:rsidRDefault="00B41CDE" w:rsidP="00964F95">
      <w:pPr>
        <w:spacing w:after="0" w:line="360" w:lineRule="auto"/>
        <w:jc w:val="both"/>
        <w:rPr>
          <w:rFonts w:ascii="Arial" w:hAnsi="Arial" w:cs="Arial"/>
          <w:color w:val="000000" w:themeColor="text1"/>
        </w:rPr>
      </w:pPr>
    </w:p>
    <w:p w:rsidR="00964F95" w:rsidRPr="00964F95" w:rsidRDefault="00964F95" w:rsidP="00964F95">
      <w:pPr>
        <w:spacing w:after="0" w:line="360" w:lineRule="auto"/>
        <w:jc w:val="both"/>
        <w:rPr>
          <w:rFonts w:ascii="Arial" w:hAnsi="Arial" w:cs="Arial"/>
          <w:b/>
          <w:bCs/>
          <w:color w:val="000000" w:themeColor="text1"/>
        </w:rPr>
      </w:pPr>
      <w:r w:rsidRPr="00964F95">
        <w:rPr>
          <w:rFonts w:ascii="Arial" w:hAnsi="Arial" w:cs="Arial"/>
          <w:b/>
          <w:bCs/>
          <w:color w:val="000000" w:themeColor="text1"/>
        </w:rPr>
        <w:t>Principales exclusions de la couverture « Accidents corporels » :</w:t>
      </w:r>
    </w:p>
    <w:p w:rsidR="00B41CDE" w:rsidRPr="008949B1" w:rsidRDefault="00B41CDE" w:rsidP="00B41CDE">
      <w:pPr>
        <w:numPr>
          <w:ilvl w:val="0"/>
          <w:numId w:val="9"/>
        </w:numPr>
        <w:spacing w:after="0" w:line="360" w:lineRule="auto"/>
        <w:jc w:val="both"/>
        <w:rPr>
          <w:rFonts w:ascii="Arial" w:hAnsi="Arial" w:cs="Arial"/>
          <w:color w:val="000000" w:themeColor="text1"/>
          <w:lang w:eastAsia="fr-FR"/>
        </w:rPr>
      </w:pPr>
      <w:r w:rsidRPr="008949B1">
        <w:rPr>
          <w:rFonts w:ascii="Arial" w:hAnsi="Arial" w:cs="Arial"/>
          <w:color w:val="000000" w:themeColor="text1"/>
          <w:lang w:eastAsia="fr-FR"/>
        </w:rPr>
        <w:t>L'aggravation des conséquences d'un accident corporel à</w:t>
      </w:r>
      <w:r w:rsidRPr="008949B1">
        <w:rPr>
          <w:rFonts w:ascii="Arial" w:eastAsia="Times New Roman" w:hAnsi="Arial" w:cs="Arial"/>
          <w:color w:val="000000" w:themeColor="text1"/>
          <w:lang w:eastAsia="fr-FR"/>
        </w:rPr>
        <w:t xml:space="preserve"> la</w:t>
      </w:r>
      <w:r w:rsidRPr="008949B1">
        <w:rPr>
          <w:rFonts w:ascii="Arial" w:hAnsi="Arial" w:cs="Arial"/>
          <w:color w:val="000000" w:themeColor="text1"/>
          <w:lang w:eastAsia="fr-FR"/>
        </w:rPr>
        <w:t xml:space="preserve"> suite de lé</w:t>
      </w:r>
      <w:r w:rsidRPr="008949B1">
        <w:rPr>
          <w:rFonts w:ascii="Arial" w:eastAsia="Times New Roman" w:hAnsi="Arial" w:cs="Arial"/>
          <w:color w:val="000000" w:themeColor="text1"/>
          <w:lang w:eastAsia="fr-FR"/>
        </w:rPr>
        <w:t>sions ou de maladies dont l'existence est a</w:t>
      </w:r>
      <w:r w:rsidRPr="008949B1">
        <w:rPr>
          <w:rFonts w:ascii="Arial" w:hAnsi="Arial" w:cs="Arial"/>
          <w:color w:val="000000" w:themeColor="text1"/>
          <w:lang w:eastAsia="fr-FR"/>
        </w:rPr>
        <w:t>nté</w:t>
      </w:r>
      <w:r w:rsidRPr="008949B1">
        <w:rPr>
          <w:rFonts w:ascii="Arial" w:eastAsia="Times New Roman" w:hAnsi="Arial" w:cs="Arial"/>
          <w:color w:val="000000" w:themeColor="text1"/>
          <w:lang w:eastAsia="fr-FR"/>
        </w:rPr>
        <w:t>rieure</w:t>
      </w:r>
      <w:r w:rsidRPr="008949B1">
        <w:rPr>
          <w:rFonts w:ascii="Arial" w:hAnsi="Arial" w:cs="Arial"/>
          <w:color w:val="000000" w:themeColor="text1"/>
          <w:lang w:eastAsia="fr-FR"/>
        </w:rPr>
        <w:t xml:space="preserve"> à </w:t>
      </w:r>
      <w:r w:rsidRPr="008949B1">
        <w:rPr>
          <w:rFonts w:ascii="Arial" w:eastAsia="Times New Roman" w:hAnsi="Arial" w:cs="Arial"/>
          <w:color w:val="000000" w:themeColor="text1"/>
          <w:lang w:eastAsia="fr-FR"/>
        </w:rPr>
        <w:t>l'accident corporel</w:t>
      </w:r>
      <w:r w:rsidRPr="008949B1">
        <w:rPr>
          <w:rFonts w:ascii="Arial" w:hAnsi="Arial" w:cs="Arial"/>
          <w:color w:val="000000" w:themeColor="text1"/>
          <w:lang w:eastAsia="fr-FR"/>
        </w:rPr>
        <w:t> ;</w:t>
      </w:r>
    </w:p>
    <w:p w:rsidR="00B41CDE" w:rsidRPr="008949B1" w:rsidRDefault="00B41CDE" w:rsidP="00B41CDE">
      <w:pPr>
        <w:numPr>
          <w:ilvl w:val="0"/>
          <w:numId w:val="9"/>
        </w:numPr>
        <w:spacing w:after="0" w:line="360" w:lineRule="auto"/>
        <w:jc w:val="both"/>
        <w:rPr>
          <w:rFonts w:ascii="Arial" w:eastAsia="Times New Roman" w:hAnsi="Arial" w:cs="Arial"/>
          <w:color w:val="000000" w:themeColor="text1"/>
          <w:lang w:eastAsia="fr-FR"/>
        </w:rPr>
      </w:pPr>
      <w:r w:rsidRPr="008949B1">
        <w:rPr>
          <w:rFonts w:ascii="Arial" w:hAnsi="Arial" w:cs="Arial"/>
          <w:color w:val="000000" w:themeColor="text1"/>
          <w:lang w:eastAsia="fr-FR"/>
        </w:rPr>
        <w:t>Les accidents corporels causés ou aggravé</w:t>
      </w:r>
      <w:r w:rsidRPr="008949B1">
        <w:rPr>
          <w:rFonts w:ascii="Arial" w:eastAsia="Times New Roman" w:hAnsi="Arial" w:cs="Arial"/>
          <w:color w:val="000000" w:themeColor="text1"/>
          <w:lang w:eastAsia="fr-FR"/>
        </w:rPr>
        <w:t>s par un acte</w:t>
      </w:r>
      <w:r w:rsidRPr="008949B1">
        <w:rPr>
          <w:rFonts w:ascii="Arial" w:hAnsi="Arial" w:cs="Arial"/>
          <w:color w:val="000000" w:themeColor="text1"/>
          <w:lang w:eastAsia="fr-FR"/>
        </w:rPr>
        <w:t xml:space="preserve"> </w:t>
      </w:r>
      <w:r w:rsidRPr="008949B1">
        <w:rPr>
          <w:rFonts w:ascii="Arial" w:eastAsia="Times New Roman" w:hAnsi="Arial" w:cs="Arial"/>
          <w:color w:val="000000" w:themeColor="text1"/>
          <w:lang w:eastAsia="fr-FR"/>
        </w:rPr>
        <w:t>intentionnel</w:t>
      </w:r>
      <w:r w:rsidRPr="008949B1">
        <w:rPr>
          <w:rFonts w:ascii="Arial" w:hAnsi="Arial" w:cs="Arial"/>
          <w:color w:val="000000" w:themeColor="text1"/>
          <w:lang w:eastAsia="fr-FR"/>
        </w:rPr>
        <w:t xml:space="preserve"> ou une faute lourde</w:t>
      </w:r>
      <w:r w:rsidR="006D144B">
        <w:rPr>
          <w:rFonts w:ascii="Arial" w:hAnsi="Arial" w:cs="Arial"/>
          <w:color w:val="000000" w:themeColor="text1"/>
          <w:lang w:eastAsia="fr-FR"/>
        </w:rPr>
        <w:t xml:space="preserve"> </w:t>
      </w:r>
      <w:r w:rsidRPr="008949B1">
        <w:rPr>
          <w:rFonts w:ascii="Arial" w:hAnsi="Arial" w:cs="Arial"/>
          <w:color w:val="000000" w:themeColor="text1"/>
          <w:lang w:eastAsia="fr-FR"/>
        </w:rPr>
        <w:t xml:space="preserve">: </w:t>
      </w:r>
      <w:r w:rsidRPr="008949B1">
        <w:rPr>
          <w:rFonts w:ascii="Arial" w:hAnsi="Arial" w:cs="Arial"/>
          <w:b/>
          <w:color w:val="000000" w:themeColor="text1"/>
          <w:lang w:eastAsia="fr-FR"/>
        </w:rPr>
        <w:t>l’état d’ivresse</w:t>
      </w:r>
      <w:r w:rsidRPr="008949B1">
        <w:rPr>
          <w:rFonts w:ascii="Arial" w:hAnsi="Arial" w:cs="Arial"/>
          <w:color w:val="000000" w:themeColor="text1"/>
          <w:lang w:eastAsia="fr-FR"/>
        </w:rPr>
        <w:t xml:space="preserve">, les actes téméraires… </w:t>
      </w:r>
    </w:p>
    <w:p w:rsidR="00B41CDE" w:rsidRPr="008949B1" w:rsidRDefault="00B41CDE" w:rsidP="00B41CDE">
      <w:pPr>
        <w:numPr>
          <w:ilvl w:val="0"/>
          <w:numId w:val="9"/>
        </w:numPr>
        <w:spacing w:after="0" w:line="360" w:lineRule="auto"/>
        <w:jc w:val="both"/>
        <w:rPr>
          <w:rFonts w:ascii="Arial" w:eastAsia="Times New Roman" w:hAnsi="Arial" w:cs="Arial"/>
          <w:color w:val="000000" w:themeColor="text1"/>
          <w:lang w:eastAsia="fr-FR"/>
        </w:rPr>
      </w:pPr>
      <w:r w:rsidRPr="008949B1">
        <w:rPr>
          <w:rFonts w:ascii="Arial" w:hAnsi="Arial" w:cs="Arial"/>
          <w:color w:val="000000" w:themeColor="text1"/>
          <w:lang w:eastAsia="fr-FR"/>
        </w:rPr>
        <w:t>Les catastrophes naturelles, à</w:t>
      </w:r>
      <w:r w:rsidRPr="008949B1">
        <w:rPr>
          <w:rFonts w:ascii="Arial" w:eastAsia="Times New Roman" w:hAnsi="Arial" w:cs="Arial"/>
          <w:color w:val="000000" w:themeColor="text1"/>
          <w:lang w:eastAsia="fr-FR"/>
        </w:rPr>
        <w:t xml:space="preserve"> l'exception de la chute de</w:t>
      </w:r>
      <w:r w:rsidRPr="008949B1">
        <w:rPr>
          <w:rFonts w:ascii="Arial" w:hAnsi="Arial" w:cs="Arial"/>
          <w:color w:val="000000" w:themeColor="text1"/>
          <w:lang w:eastAsia="fr-FR"/>
        </w:rPr>
        <w:t xml:space="preserve"> la foudre ;</w:t>
      </w:r>
    </w:p>
    <w:p w:rsidR="00964F95" w:rsidRPr="00964F95" w:rsidRDefault="00964F95" w:rsidP="00B41CDE">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accidents corporels causés par des feux d'artifice, ou résultant de la pratique de sports dangereux tels que sports de combat, alpinisme, deltaplane, parachutisme, plongée sous-marine, ski nautique, spéléologie, vol à voile, … ainsi que l’usage de bateaux à voile ou à moteur à plus de 3 miles des côtes.</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br w:type="page"/>
      </w:r>
    </w:p>
    <w:p w:rsidR="00964F95" w:rsidRPr="00977BB0" w:rsidRDefault="00977BB0" w:rsidP="00977BB0">
      <w:pPr>
        <w:pStyle w:val="Heading2"/>
        <w:numPr>
          <w:ilvl w:val="0"/>
          <w:numId w:val="22"/>
        </w:numPr>
        <w:rPr>
          <w:rFonts w:ascii="Arial" w:hAnsi="Arial" w:cs="Arial"/>
          <w:sz w:val="32"/>
        </w:rPr>
      </w:pPr>
      <w:r w:rsidRPr="00977BB0">
        <w:rPr>
          <w:rFonts w:ascii="Arial" w:hAnsi="Arial" w:cs="Arial"/>
          <w:sz w:val="32"/>
        </w:rPr>
        <w:lastRenderedPageBreak/>
        <w:t xml:space="preserve"> </w:t>
      </w:r>
      <w:bookmarkStart w:id="32" w:name="_Toc529800149"/>
      <w:r w:rsidR="00964F95" w:rsidRPr="00977BB0">
        <w:rPr>
          <w:rFonts w:ascii="Arial" w:hAnsi="Arial" w:cs="Arial"/>
          <w:sz w:val="32"/>
        </w:rPr>
        <w:t>La couverture « responsabilité civile »</w:t>
      </w:r>
      <w:bookmarkEnd w:id="32"/>
    </w:p>
    <w:p w:rsidR="008D370F" w:rsidRPr="008D370F" w:rsidRDefault="008D370F" w:rsidP="008D370F"/>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Cette garantie couvre la responsabilité civile de l’association, la responsabilité professionnelle en tant qu’organisateur de voyages, la responsabilité civile de ses responsables, de ses volontaires et de ses membres pour des dommages causés à des tiers, pendant l’activité ou sur le chemin de l’activité, ainsi que par des bâtiments, installations et biens utilisés pour les activités.</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La garantie par sinistre s’élève à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12.500.000 € pour les dommages corporels</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 xml:space="preserve">    625.000 € pour les dommages matériels.</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 xml:space="preserve">    250.000 € pour les dommages matériels causés par l’incendie, le feu, la fumée, l’explosion ou l’eau </w:t>
      </w:r>
    </w:p>
    <w:p w:rsidR="00964F95" w:rsidRPr="00964F95" w:rsidRDefault="00964F95" w:rsidP="00964F95">
      <w:pPr>
        <w:numPr>
          <w:ilvl w:val="1"/>
          <w:numId w:val="9"/>
        </w:numPr>
        <w:spacing w:after="0" w:line="360" w:lineRule="auto"/>
        <w:jc w:val="both"/>
        <w:rPr>
          <w:rFonts w:ascii="Arial" w:hAnsi="Arial" w:cs="Arial"/>
          <w:color w:val="000000" w:themeColor="text1"/>
        </w:rPr>
      </w:pPr>
      <w:r w:rsidRPr="00964F95">
        <w:rPr>
          <w:rFonts w:ascii="Arial" w:hAnsi="Arial" w:cs="Arial"/>
          <w:color w:val="000000" w:themeColor="text1"/>
        </w:rPr>
        <w:t xml:space="preserve">occasionnés à un bâtiment loué ou occupé </w:t>
      </w:r>
      <w:r w:rsidRPr="00964F95">
        <w:rPr>
          <w:rFonts w:ascii="Arial" w:hAnsi="Arial" w:cs="Arial"/>
          <w:b/>
          <w:color w:val="000000" w:themeColor="text1"/>
        </w:rPr>
        <w:t>maximum 35 jours par an</w:t>
      </w:r>
      <w:r w:rsidRPr="00964F95">
        <w:rPr>
          <w:rFonts w:ascii="Arial" w:hAnsi="Arial" w:cs="Arial"/>
          <w:color w:val="000000" w:themeColor="text1"/>
        </w:rPr>
        <w:t xml:space="preserve"> par l’assuré</w:t>
      </w:r>
    </w:p>
    <w:p w:rsidR="00964F95" w:rsidRPr="00964F95" w:rsidRDefault="00964F95" w:rsidP="00964F95">
      <w:pPr>
        <w:numPr>
          <w:ilvl w:val="1"/>
          <w:numId w:val="9"/>
        </w:numPr>
        <w:spacing w:after="0" w:line="360" w:lineRule="auto"/>
        <w:jc w:val="both"/>
        <w:rPr>
          <w:rFonts w:ascii="Arial" w:hAnsi="Arial" w:cs="Arial"/>
          <w:color w:val="000000" w:themeColor="text1"/>
        </w:rPr>
      </w:pPr>
      <w:r w:rsidRPr="00964F95">
        <w:rPr>
          <w:rFonts w:ascii="Arial" w:hAnsi="Arial" w:cs="Arial"/>
          <w:color w:val="000000" w:themeColor="text1"/>
        </w:rPr>
        <w:t>qui se propage à partir d’un bâtiment loué ou occupé maximum 35 jours par an par l’assuré</w:t>
      </w:r>
    </w:p>
    <w:p w:rsidR="006D144B" w:rsidRDefault="006D144B" w:rsidP="00964F95">
      <w:pPr>
        <w:spacing w:after="0" w:line="360" w:lineRule="auto"/>
        <w:jc w:val="both"/>
        <w:rPr>
          <w:rFonts w:ascii="Arial" w:hAnsi="Arial" w:cs="Arial"/>
          <w:b/>
          <w:bCs/>
          <w:color w:val="000000" w:themeColor="text1"/>
        </w:rPr>
      </w:pPr>
    </w:p>
    <w:p w:rsidR="00964F95" w:rsidRPr="00964F95" w:rsidRDefault="00964F95" w:rsidP="00964F95">
      <w:pPr>
        <w:spacing w:after="0" w:line="360" w:lineRule="auto"/>
        <w:jc w:val="both"/>
        <w:rPr>
          <w:rFonts w:ascii="Arial" w:hAnsi="Arial" w:cs="Arial"/>
          <w:b/>
          <w:bCs/>
          <w:color w:val="000000" w:themeColor="text1"/>
        </w:rPr>
      </w:pPr>
      <w:r w:rsidRPr="00964F95">
        <w:rPr>
          <w:rFonts w:ascii="Arial" w:hAnsi="Arial" w:cs="Arial"/>
          <w:b/>
          <w:bCs/>
          <w:color w:val="000000" w:themeColor="text1"/>
        </w:rPr>
        <w:t>Principales exclusions de la couverture « Responsabilité civile»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dommages causés au preneur d’assurance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bâtiments occupés plus de 35 jours par an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dommages causés par des véhicules sont exclus s’ils relèvent du champ d’application de l’assurance « auto » obligatoire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 xml:space="preserve">La RC personnelle pour les sinistres causés intentionnellement ou dus à une faute lourde d’un assuré d’au moins 16 ans, </w:t>
      </w:r>
      <w:r w:rsidRPr="00964F95">
        <w:rPr>
          <w:rFonts w:ascii="Arial" w:hAnsi="Arial" w:cs="Arial"/>
          <w:b/>
          <w:color w:val="000000" w:themeColor="text1"/>
        </w:rPr>
        <w:t>notamment ceux occasionnés en état d’ivresse</w:t>
      </w:r>
      <w:r w:rsidRPr="00964F95">
        <w:rPr>
          <w:rFonts w:ascii="Arial" w:hAnsi="Arial" w:cs="Arial"/>
          <w:color w:val="000000" w:themeColor="text1"/>
        </w:rPr>
        <w:t>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 xml:space="preserve">Les dommages causés par un voilier de plus de 300 kg, un bateau à moteur ou un jet –ski d’une puissance excédant 10 cv. </w:t>
      </w:r>
    </w:p>
    <w:p w:rsidR="00964F95" w:rsidRPr="00964F95" w:rsidRDefault="00964F95" w:rsidP="00964F95">
      <w:pPr>
        <w:spacing w:after="0" w:line="360" w:lineRule="auto"/>
        <w:jc w:val="both"/>
        <w:rPr>
          <w:rFonts w:ascii="Arial" w:hAnsi="Arial" w:cs="Arial"/>
          <w:color w:val="000000" w:themeColor="text1"/>
        </w:rPr>
      </w:pPr>
    </w:p>
    <w:p w:rsidR="00964F95" w:rsidRPr="00977BB0" w:rsidRDefault="00977BB0" w:rsidP="00977BB0">
      <w:pPr>
        <w:pStyle w:val="Heading2"/>
        <w:numPr>
          <w:ilvl w:val="0"/>
          <w:numId w:val="22"/>
        </w:numPr>
        <w:rPr>
          <w:rFonts w:ascii="Arial" w:hAnsi="Arial" w:cs="Arial"/>
          <w:sz w:val="32"/>
        </w:rPr>
      </w:pPr>
      <w:r w:rsidRPr="00977BB0">
        <w:rPr>
          <w:rFonts w:ascii="Arial" w:hAnsi="Arial" w:cs="Arial"/>
          <w:sz w:val="32"/>
        </w:rPr>
        <w:t xml:space="preserve"> </w:t>
      </w:r>
      <w:bookmarkStart w:id="33" w:name="_Toc529800150"/>
      <w:r w:rsidR="00964F95" w:rsidRPr="00977BB0">
        <w:rPr>
          <w:rFonts w:ascii="Arial" w:hAnsi="Arial" w:cs="Arial"/>
          <w:sz w:val="32"/>
        </w:rPr>
        <w:t>La couverture « protection juridique »</w:t>
      </w:r>
      <w:bookmarkEnd w:id="33"/>
    </w:p>
    <w:p w:rsidR="008D370F" w:rsidRPr="008D370F" w:rsidRDefault="008D370F" w:rsidP="008D370F"/>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Cette garantie couvre :</w:t>
      </w:r>
    </w:p>
    <w:p w:rsidR="00964F95" w:rsidRPr="00977BB0" w:rsidRDefault="00F9180E" w:rsidP="00F9180E">
      <w:pPr>
        <w:pStyle w:val="Heading3"/>
        <w:rPr>
          <w:rFonts w:ascii="Arial" w:hAnsi="Arial" w:cs="Arial"/>
          <w:sz w:val="26"/>
          <w:szCs w:val="26"/>
        </w:rPr>
      </w:pPr>
      <w:bookmarkStart w:id="34" w:name="_Toc529800151"/>
      <w:r w:rsidRPr="00977BB0">
        <w:rPr>
          <w:rFonts w:ascii="Arial" w:hAnsi="Arial" w:cs="Arial"/>
          <w:sz w:val="26"/>
          <w:szCs w:val="26"/>
        </w:rPr>
        <w:t>L</w:t>
      </w:r>
      <w:r w:rsidR="00964F95" w:rsidRPr="00977BB0">
        <w:rPr>
          <w:rFonts w:ascii="Arial" w:hAnsi="Arial" w:cs="Arial"/>
          <w:sz w:val="26"/>
          <w:szCs w:val="26"/>
        </w:rPr>
        <w:t>a défense en justice</w:t>
      </w:r>
      <w:bookmarkEnd w:id="34"/>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L’assurance interviendra à raison de 25.000 € maximum afin d’assurer la défense pénale en cas de poursuite en justice.</w:t>
      </w:r>
    </w:p>
    <w:p w:rsidR="00964F95" w:rsidRPr="00964F95" w:rsidRDefault="00964F95" w:rsidP="00964F95">
      <w:pPr>
        <w:numPr>
          <w:ilvl w:val="0"/>
          <w:numId w:val="10"/>
        </w:numPr>
        <w:spacing w:after="0" w:line="360" w:lineRule="auto"/>
        <w:jc w:val="both"/>
        <w:rPr>
          <w:rFonts w:ascii="Arial" w:hAnsi="Arial" w:cs="Arial"/>
          <w:color w:val="000000" w:themeColor="text1"/>
        </w:rPr>
      </w:pPr>
      <w:r w:rsidRPr="00964F95">
        <w:rPr>
          <w:rFonts w:ascii="Arial" w:hAnsi="Arial" w:cs="Arial"/>
          <w:color w:val="000000" w:themeColor="text1"/>
        </w:rPr>
        <w:t>à la suite d’un sinistre couvert par la garantie « responsabilité civile »</w:t>
      </w:r>
    </w:p>
    <w:p w:rsidR="00964F95" w:rsidRDefault="00964F95" w:rsidP="00964F95">
      <w:pPr>
        <w:numPr>
          <w:ilvl w:val="0"/>
          <w:numId w:val="10"/>
        </w:numPr>
        <w:spacing w:after="0" w:line="360" w:lineRule="auto"/>
        <w:jc w:val="both"/>
        <w:rPr>
          <w:rFonts w:ascii="Arial" w:hAnsi="Arial" w:cs="Arial"/>
          <w:color w:val="000000" w:themeColor="text1"/>
        </w:rPr>
      </w:pPr>
      <w:r w:rsidRPr="00964F95">
        <w:rPr>
          <w:rFonts w:ascii="Arial" w:hAnsi="Arial" w:cs="Arial"/>
          <w:color w:val="000000" w:themeColor="text1"/>
        </w:rPr>
        <w:lastRenderedPageBreak/>
        <w:t xml:space="preserve">pour infraction aux lois et règlements relatifs à la police de la circulation routière </w:t>
      </w:r>
      <w:r w:rsidRPr="00964F95">
        <w:rPr>
          <w:rFonts w:ascii="Arial" w:hAnsi="Arial" w:cs="Arial"/>
          <w:color w:val="000000" w:themeColor="text1"/>
          <w:u w:val="single"/>
        </w:rPr>
        <w:t>en tant que piéton ou cycliste</w:t>
      </w:r>
      <w:r w:rsidRPr="00964F95">
        <w:rPr>
          <w:rFonts w:ascii="Arial" w:hAnsi="Arial" w:cs="Arial"/>
          <w:color w:val="000000" w:themeColor="text1"/>
        </w:rPr>
        <w:t>.</w:t>
      </w:r>
    </w:p>
    <w:p w:rsidR="006D144B" w:rsidRPr="00F9180E" w:rsidRDefault="006D144B" w:rsidP="00F9180E">
      <w:pPr>
        <w:pStyle w:val="Heading3"/>
        <w:rPr>
          <w:sz w:val="28"/>
        </w:rPr>
      </w:pPr>
    </w:p>
    <w:p w:rsidR="00964F95" w:rsidRPr="00977BB0" w:rsidRDefault="00F9180E" w:rsidP="00F9180E">
      <w:pPr>
        <w:pStyle w:val="Heading3"/>
        <w:rPr>
          <w:rFonts w:ascii="Arial" w:hAnsi="Arial" w:cs="Arial"/>
          <w:iCs/>
          <w:sz w:val="26"/>
          <w:szCs w:val="26"/>
        </w:rPr>
      </w:pPr>
      <w:bookmarkStart w:id="35" w:name="_Toc529800152"/>
      <w:r w:rsidRPr="00977BB0">
        <w:rPr>
          <w:rFonts w:ascii="Arial" w:hAnsi="Arial" w:cs="Arial"/>
          <w:iCs/>
          <w:sz w:val="26"/>
          <w:szCs w:val="26"/>
        </w:rPr>
        <w:t>L</w:t>
      </w:r>
      <w:r w:rsidR="00964F95" w:rsidRPr="00977BB0">
        <w:rPr>
          <w:rFonts w:ascii="Arial" w:hAnsi="Arial" w:cs="Arial"/>
          <w:iCs/>
          <w:sz w:val="26"/>
          <w:szCs w:val="26"/>
        </w:rPr>
        <w:t>e recours civil</w:t>
      </w:r>
      <w:bookmarkEnd w:id="35"/>
    </w:p>
    <w:p w:rsid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L’assurance interviendra à concurrence de 25.000 € maximum dans les frais de recours (avec un seuil de 200 €) contre un tiers civilement responsable, pour obtenir l’indemnisation de dommages corporels ou matériels encourus dans le cadre d’une activité assurée, ou des dommages causés aux biens du preneur d’assurance.</w:t>
      </w:r>
    </w:p>
    <w:p w:rsidR="008D370F" w:rsidRPr="00964F95" w:rsidRDefault="008D370F" w:rsidP="008D370F">
      <w:pPr>
        <w:spacing w:after="0" w:line="360" w:lineRule="auto"/>
        <w:ind w:left="720"/>
        <w:jc w:val="both"/>
        <w:rPr>
          <w:rFonts w:ascii="Arial" w:hAnsi="Arial" w:cs="Arial"/>
          <w:color w:val="000000" w:themeColor="text1"/>
        </w:rPr>
      </w:pPr>
    </w:p>
    <w:p w:rsidR="00964F95" w:rsidRPr="00977BB0" w:rsidRDefault="00F9180E" w:rsidP="00F9180E">
      <w:pPr>
        <w:pStyle w:val="Heading3"/>
        <w:rPr>
          <w:rFonts w:ascii="Arial" w:hAnsi="Arial" w:cs="Arial"/>
          <w:sz w:val="26"/>
          <w:szCs w:val="26"/>
        </w:rPr>
      </w:pPr>
      <w:bookmarkStart w:id="36" w:name="_Toc529800153"/>
      <w:r w:rsidRPr="00977BB0">
        <w:rPr>
          <w:rFonts w:ascii="Arial" w:hAnsi="Arial" w:cs="Arial"/>
          <w:sz w:val="26"/>
          <w:szCs w:val="26"/>
        </w:rPr>
        <w:t>A</w:t>
      </w:r>
      <w:r w:rsidR="00964F95" w:rsidRPr="00977BB0">
        <w:rPr>
          <w:rFonts w:ascii="Arial" w:hAnsi="Arial" w:cs="Arial"/>
          <w:sz w:val="26"/>
          <w:szCs w:val="26"/>
        </w:rPr>
        <w:t>vance sur indemnités</w:t>
      </w:r>
      <w:bookmarkEnd w:id="36"/>
    </w:p>
    <w:p w:rsidR="00964F95" w:rsidRDefault="00964F95" w:rsidP="00B41CDE">
      <w:pPr>
        <w:spacing w:after="0" w:line="360" w:lineRule="auto"/>
        <w:ind w:left="720"/>
        <w:jc w:val="both"/>
        <w:rPr>
          <w:rFonts w:ascii="Arial" w:hAnsi="Arial" w:cs="Arial"/>
          <w:color w:val="000000" w:themeColor="text1"/>
        </w:rPr>
      </w:pPr>
      <w:r w:rsidRPr="00964F95">
        <w:rPr>
          <w:rFonts w:ascii="Arial" w:hAnsi="Arial" w:cs="Arial"/>
          <w:color w:val="000000" w:themeColor="text1"/>
        </w:rPr>
        <w:t>Dans le cadre d’un litige couvert par la garantie Recours civil, l’indemnité due à l’assuré est avancé par l’assureur jusqu’à 12.500 € (avec un seuil de 200 €) dès que la personne redevable est connue et le montant identifié.</w:t>
      </w:r>
    </w:p>
    <w:p w:rsidR="008D370F" w:rsidRPr="00964F95" w:rsidRDefault="008D370F" w:rsidP="00B41CDE">
      <w:pPr>
        <w:spacing w:after="0" w:line="360" w:lineRule="auto"/>
        <w:ind w:left="720"/>
        <w:jc w:val="both"/>
        <w:rPr>
          <w:rFonts w:ascii="Arial" w:hAnsi="Arial" w:cs="Arial"/>
          <w:color w:val="000000" w:themeColor="text1"/>
        </w:rPr>
      </w:pPr>
    </w:p>
    <w:p w:rsidR="00964F95" w:rsidRPr="00977BB0" w:rsidRDefault="00F9180E" w:rsidP="00F9180E">
      <w:pPr>
        <w:pStyle w:val="Heading3"/>
        <w:rPr>
          <w:rFonts w:ascii="Arial" w:hAnsi="Arial" w:cs="Arial"/>
          <w:sz w:val="26"/>
          <w:szCs w:val="26"/>
        </w:rPr>
      </w:pPr>
      <w:bookmarkStart w:id="37" w:name="_Toc529800154"/>
      <w:r w:rsidRPr="00977BB0">
        <w:rPr>
          <w:rFonts w:ascii="Arial" w:hAnsi="Arial" w:cs="Arial"/>
          <w:sz w:val="26"/>
          <w:szCs w:val="26"/>
        </w:rPr>
        <w:t>E</w:t>
      </w:r>
      <w:r w:rsidR="00964F95" w:rsidRPr="00977BB0">
        <w:rPr>
          <w:rFonts w:ascii="Arial" w:hAnsi="Arial" w:cs="Arial"/>
          <w:sz w:val="26"/>
          <w:szCs w:val="26"/>
        </w:rPr>
        <w:t>n cas d’insolvabilité du responsable du sinistre</w:t>
      </w:r>
      <w:bookmarkEnd w:id="37"/>
    </w:p>
    <w:p w:rsidR="00964F95" w:rsidRDefault="00B41CDE" w:rsidP="00B41CDE">
      <w:pPr>
        <w:spacing w:after="0" w:line="360" w:lineRule="auto"/>
        <w:ind w:left="720"/>
        <w:jc w:val="both"/>
        <w:rPr>
          <w:rFonts w:ascii="Arial" w:hAnsi="Arial" w:cs="Arial"/>
          <w:color w:val="000000" w:themeColor="text1"/>
        </w:rPr>
      </w:pPr>
      <w:r>
        <w:rPr>
          <w:rFonts w:ascii="Arial" w:hAnsi="Arial" w:cs="Arial"/>
          <w:color w:val="000000" w:themeColor="text1"/>
        </w:rPr>
        <w:t>L</w:t>
      </w:r>
      <w:r w:rsidR="00964F95" w:rsidRPr="00964F95">
        <w:rPr>
          <w:rFonts w:ascii="Arial" w:hAnsi="Arial" w:cs="Arial"/>
          <w:color w:val="000000" w:themeColor="text1"/>
        </w:rPr>
        <w:t>es assurés seront indemnisés à raison de 7.500 € maximum (avec un seuil de 200</w:t>
      </w:r>
      <w:r w:rsidR="006D144B">
        <w:rPr>
          <w:rFonts w:ascii="Arial" w:hAnsi="Arial" w:cs="Arial"/>
          <w:color w:val="000000" w:themeColor="text1"/>
        </w:rPr>
        <w:t> €).</w:t>
      </w:r>
    </w:p>
    <w:p w:rsidR="008D370F" w:rsidRPr="00964F95" w:rsidRDefault="008D370F" w:rsidP="00B41CDE">
      <w:pPr>
        <w:spacing w:after="0" w:line="360" w:lineRule="auto"/>
        <w:ind w:left="720"/>
        <w:jc w:val="both"/>
        <w:rPr>
          <w:rFonts w:ascii="Arial" w:hAnsi="Arial" w:cs="Arial"/>
          <w:color w:val="000000" w:themeColor="text1"/>
        </w:rPr>
      </w:pPr>
    </w:p>
    <w:p w:rsidR="00964F95" w:rsidRPr="00977BB0" w:rsidRDefault="00F9180E" w:rsidP="00F9180E">
      <w:pPr>
        <w:pStyle w:val="Heading3"/>
        <w:rPr>
          <w:rFonts w:ascii="Arial" w:hAnsi="Arial" w:cs="Arial"/>
          <w:sz w:val="26"/>
          <w:szCs w:val="26"/>
        </w:rPr>
      </w:pPr>
      <w:bookmarkStart w:id="38" w:name="_Toc529800155"/>
      <w:r w:rsidRPr="00977BB0">
        <w:rPr>
          <w:rFonts w:ascii="Arial" w:hAnsi="Arial" w:cs="Arial"/>
          <w:sz w:val="26"/>
          <w:szCs w:val="26"/>
        </w:rPr>
        <w:t>L</w:t>
      </w:r>
      <w:r w:rsidR="00964F95" w:rsidRPr="00977BB0">
        <w:rPr>
          <w:rFonts w:ascii="Arial" w:hAnsi="Arial" w:cs="Arial"/>
          <w:sz w:val="26"/>
          <w:szCs w:val="26"/>
        </w:rPr>
        <w:t>e cautionnement pénal</w:t>
      </w:r>
      <w:bookmarkEnd w:id="38"/>
    </w:p>
    <w:p w:rsidR="00964F95" w:rsidRPr="00964F95" w:rsidRDefault="00964F95" w:rsidP="00B41CDE">
      <w:pPr>
        <w:spacing w:after="0" w:line="360" w:lineRule="auto"/>
        <w:ind w:left="720"/>
        <w:jc w:val="both"/>
        <w:rPr>
          <w:rFonts w:ascii="Arial" w:hAnsi="Arial" w:cs="Arial"/>
          <w:color w:val="000000" w:themeColor="text1"/>
        </w:rPr>
      </w:pPr>
      <w:r w:rsidRPr="00964F95">
        <w:rPr>
          <w:rFonts w:ascii="Arial" w:hAnsi="Arial" w:cs="Arial"/>
          <w:color w:val="000000" w:themeColor="text1"/>
        </w:rPr>
        <w:t>Si les autorités d’un pays exigent une caution pénale, l’assurance la versera (à concurrence de 12.500 € en vue d’obtenir la libération de l’assuré en détention préventive ou de le maintenir en liberté).</w:t>
      </w:r>
    </w:p>
    <w:p w:rsidR="00964F95" w:rsidRPr="00964F95" w:rsidRDefault="00964F95" w:rsidP="00964F95">
      <w:pPr>
        <w:spacing w:after="0" w:line="360" w:lineRule="auto"/>
        <w:jc w:val="both"/>
        <w:rPr>
          <w:rFonts w:ascii="Arial" w:hAnsi="Arial" w:cs="Arial"/>
          <w:color w:val="000000" w:themeColor="text1"/>
        </w:rPr>
      </w:pPr>
    </w:p>
    <w:p w:rsidR="00964F95" w:rsidRPr="00977BB0" w:rsidRDefault="00977BB0" w:rsidP="00977BB0">
      <w:pPr>
        <w:pStyle w:val="Heading2"/>
        <w:numPr>
          <w:ilvl w:val="0"/>
          <w:numId w:val="22"/>
        </w:numPr>
        <w:rPr>
          <w:rFonts w:ascii="Arial" w:hAnsi="Arial" w:cs="Arial"/>
          <w:sz w:val="32"/>
        </w:rPr>
      </w:pPr>
      <w:r w:rsidRPr="00977BB0">
        <w:rPr>
          <w:rFonts w:ascii="Arial" w:hAnsi="Arial" w:cs="Arial"/>
          <w:sz w:val="32"/>
        </w:rPr>
        <w:t xml:space="preserve"> </w:t>
      </w:r>
      <w:bookmarkStart w:id="39" w:name="_Toc529800156"/>
      <w:r w:rsidR="00964F95" w:rsidRPr="00977BB0">
        <w:rPr>
          <w:rFonts w:ascii="Arial" w:hAnsi="Arial" w:cs="Arial"/>
          <w:sz w:val="32"/>
        </w:rPr>
        <w:t>La couverture facultative « annulation, retour prématuré et blocage à l’étranger »</w:t>
      </w:r>
      <w:bookmarkEnd w:id="39"/>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(prévue normalement pour tous les séjours « brochure vacances Énéo »)</w:t>
      </w:r>
    </w:p>
    <w:p w:rsidR="00964F95" w:rsidRPr="00977BB0" w:rsidRDefault="00964F95" w:rsidP="00F9180E">
      <w:pPr>
        <w:pStyle w:val="Heading3"/>
        <w:rPr>
          <w:rFonts w:ascii="Arial" w:hAnsi="Arial" w:cs="Arial"/>
          <w:sz w:val="26"/>
          <w:szCs w:val="26"/>
        </w:rPr>
      </w:pPr>
      <w:bookmarkStart w:id="40" w:name="_Toc529800157"/>
      <w:r w:rsidRPr="00977BB0">
        <w:rPr>
          <w:rFonts w:ascii="Arial" w:hAnsi="Arial" w:cs="Arial"/>
          <w:sz w:val="26"/>
          <w:szCs w:val="26"/>
        </w:rPr>
        <w:t>Annulation</w:t>
      </w:r>
      <w:bookmarkEnd w:id="40"/>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L’assurance indemnise, dans les 60 jours qui précèdent la date de départ, les frais non récupérables qui résultent de l’annulation du voyage pour cause de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décès, accident grave ou maladie grave d’un assuré, de son conjoint ou d’un membre de son ménage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décès ou danger de mort par suite d’accident ou de maladie d’un parent ou allié d’un assuré jusque et y compris du deuxième degré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lastRenderedPageBreak/>
        <w:t>destruction ou détérioration grave de l’habitation ou du bâtiment d’exploitation d’un assuré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perte involontaire pour raisons économiques de l’emploi à temps plein d’un assuré ;</w:t>
      </w:r>
    </w:p>
    <w:p w:rsid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une catastrophe naturelle qui empêche le départ, la grève des transports publics sur le lieu de départ.</w:t>
      </w:r>
    </w:p>
    <w:p w:rsidR="00B41CDE" w:rsidRDefault="00B41CDE" w:rsidP="00B41CDE">
      <w:pPr>
        <w:spacing w:after="0" w:line="360" w:lineRule="auto"/>
        <w:jc w:val="both"/>
        <w:rPr>
          <w:rFonts w:ascii="Arial" w:hAnsi="Arial" w:cs="Arial"/>
          <w:color w:val="000000" w:themeColor="text1"/>
        </w:rPr>
      </w:pPr>
    </w:p>
    <w:p w:rsidR="00964F95" w:rsidRPr="00977BB0" w:rsidRDefault="00964F95" w:rsidP="00F9180E">
      <w:pPr>
        <w:pStyle w:val="Heading3"/>
        <w:rPr>
          <w:rFonts w:ascii="Arial" w:hAnsi="Arial" w:cs="Arial"/>
          <w:sz w:val="26"/>
          <w:szCs w:val="26"/>
        </w:rPr>
      </w:pPr>
      <w:bookmarkStart w:id="41" w:name="_Toc529800158"/>
      <w:r w:rsidRPr="00977BB0">
        <w:rPr>
          <w:rFonts w:ascii="Arial" w:hAnsi="Arial" w:cs="Arial"/>
          <w:sz w:val="26"/>
          <w:szCs w:val="26"/>
        </w:rPr>
        <w:t>Retour prématuré</w:t>
      </w:r>
      <w:bookmarkEnd w:id="41"/>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L’assurance indemnise les frais non récupérables qui résultent du retour prématuré pour cause de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décès ou danger de mort par suite d’un accident ou de maladie d’un parent ou allié de l’assuré jusque et y compris du deuxième degré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destruction ou détérioration grave de l’habitation ou d’un bâtiment d’exploitation d’un assuré.</w:t>
      </w:r>
    </w:p>
    <w:p w:rsidR="00964F95" w:rsidRPr="00977BB0" w:rsidRDefault="00964F95" w:rsidP="00F9180E">
      <w:pPr>
        <w:pStyle w:val="Heading3"/>
        <w:rPr>
          <w:rFonts w:ascii="Arial" w:hAnsi="Arial" w:cs="Arial"/>
          <w:sz w:val="26"/>
          <w:szCs w:val="26"/>
        </w:rPr>
      </w:pPr>
      <w:bookmarkStart w:id="42" w:name="_Toc529800159"/>
      <w:r w:rsidRPr="00977BB0">
        <w:rPr>
          <w:rFonts w:ascii="Arial" w:hAnsi="Arial" w:cs="Arial"/>
          <w:sz w:val="26"/>
          <w:szCs w:val="26"/>
        </w:rPr>
        <w:t>Blocage à l’étranger</w:t>
      </w:r>
      <w:bookmarkEnd w:id="42"/>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L’assurance intervient dans les frais de logement (chambre et petit-déjeuner) pour 65 € maximum par jour si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au cours du voyage l’assuré est immobilisé  pendant 48h au moins du fait de conditions atmosphériques, grèves ou autres cas de force majeure ou du non-respect par le prestataire du transport de ses obligations contractuelles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une prescription médicale interdit à l’assuré d’effectuer à la date prévue le voyage de retour.</w:t>
      </w:r>
    </w:p>
    <w:p w:rsidR="00964F95" w:rsidRPr="00964F95" w:rsidRDefault="00964F95" w:rsidP="00964F95">
      <w:pPr>
        <w:spacing w:after="0" w:line="360" w:lineRule="auto"/>
        <w:jc w:val="both"/>
        <w:rPr>
          <w:rFonts w:ascii="Arial" w:hAnsi="Arial" w:cs="Arial"/>
          <w:color w:val="000000" w:themeColor="text1"/>
        </w:rPr>
      </w:pPr>
    </w:p>
    <w:p w:rsidR="00964F95" w:rsidRPr="00977BB0" w:rsidRDefault="00964F95" w:rsidP="00977BB0">
      <w:pPr>
        <w:pStyle w:val="Heading2"/>
        <w:numPr>
          <w:ilvl w:val="0"/>
          <w:numId w:val="22"/>
        </w:numPr>
        <w:rPr>
          <w:rFonts w:ascii="Arial" w:hAnsi="Arial" w:cs="Arial"/>
          <w:sz w:val="32"/>
        </w:rPr>
      </w:pPr>
      <w:bookmarkStart w:id="43" w:name="_Toc529800160"/>
      <w:r w:rsidRPr="00977BB0">
        <w:rPr>
          <w:rFonts w:ascii="Arial" w:hAnsi="Arial" w:cs="Arial"/>
          <w:sz w:val="32"/>
        </w:rPr>
        <w:t>La couverture facultative « bagages »</w:t>
      </w:r>
      <w:bookmarkEnd w:id="43"/>
      <w:r w:rsidRPr="00977BB0">
        <w:rPr>
          <w:rFonts w:ascii="Arial" w:hAnsi="Arial" w:cs="Arial"/>
          <w:sz w:val="32"/>
        </w:rPr>
        <w:t xml:space="preserve"> </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Cette garantie couvre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objets que l’assuré emporte en voyage pour usage personnel, qu’il porte sur lui ou qu’il achète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bagages qui, à l’occasion d’un voyage, sont confiés à une compagnie d’expédition.</w:t>
      </w:r>
    </w:p>
    <w:p w:rsidR="00964F95" w:rsidRPr="00964F95" w:rsidRDefault="00964F95" w:rsidP="00964F95">
      <w:pPr>
        <w:spacing w:after="0" w:line="360" w:lineRule="auto"/>
        <w:jc w:val="both"/>
        <w:rPr>
          <w:rFonts w:ascii="Arial" w:hAnsi="Arial" w:cs="Arial"/>
          <w:b/>
          <w:bCs/>
          <w:color w:val="000000" w:themeColor="text1"/>
        </w:rPr>
      </w:pPr>
      <w:r w:rsidRPr="00964F95">
        <w:rPr>
          <w:rFonts w:ascii="Arial" w:hAnsi="Arial" w:cs="Arial"/>
          <w:b/>
          <w:bCs/>
          <w:color w:val="000000" w:themeColor="text1"/>
        </w:rPr>
        <w:t>Principales exclusions de la couverture « bagages»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l’argent, les chèques, les billets de voyage, les bons d’essence, les cartes de crédit et autres valeurs en papier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perles fines et les pierres précieuses non serties, les lingots en métal précieux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objets transportés à des fins commerciales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les véhicules à moteur, remorques et embarcations ainsi que tous leurs accessoires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lastRenderedPageBreak/>
        <w:t>les télévisions et appareillages stéréo et vidéo, les GSM et ordinateurs.  Toutefois, les appareils photos et caméras vidéo sont couverts.</w:t>
      </w:r>
    </w:p>
    <w:p w:rsidR="00964F95" w:rsidRPr="00964F95" w:rsidRDefault="00964F95" w:rsidP="00964F95">
      <w:pPr>
        <w:spacing w:after="0" w:line="360" w:lineRule="auto"/>
        <w:jc w:val="both"/>
        <w:rPr>
          <w:rFonts w:ascii="Arial" w:hAnsi="Arial" w:cs="Arial"/>
          <w:b/>
          <w:bCs/>
          <w:color w:val="000000" w:themeColor="text1"/>
        </w:rPr>
      </w:pPr>
      <w:r w:rsidRPr="00964F95">
        <w:rPr>
          <w:rFonts w:ascii="Arial" w:hAnsi="Arial" w:cs="Arial"/>
          <w:b/>
          <w:bCs/>
          <w:color w:val="000000" w:themeColor="text1"/>
        </w:rPr>
        <w:t>L’assurance interviendra (selon le montant assuré) pour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la détérioration ou destruction causée par un accident, un incendie, une explosion ou une force de la nature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la disparition, détérioration ou destruction par vol ou tentative de vol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la non-livraison ou détérioration d’objets assurés par la société d’expédition.</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 xml:space="preserve">L’indemnité </w:t>
      </w:r>
      <w:r w:rsidRPr="00964F95">
        <w:rPr>
          <w:rFonts w:ascii="Arial" w:hAnsi="Arial" w:cs="Arial"/>
          <w:b/>
          <w:color w:val="000000" w:themeColor="text1"/>
        </w:rPr>
        <w:t>maximale sera de 375 €</w:t>
      </w:r>
      <w:r w:rsidRPr="00964F95">
        <w:rPr>
          <w:rFonts w:ascii="Arial" w:hAnsi="Arial" w:cs="Arial"/>
          <w:color w:val="000000" w:themeColor="text1"/>
        </w:rPr>
        <w:t xml:space="preserve"> par objet avec une </w:t>
      </w:r>
      <w:r w:rsidRPr="00964F95">
        <w:rPr>
          <w:rFonts w:ascii="Arial" w:hAnsi="Arial" w:cs="Arial"/>
          <w:b/>
          <w:color w:val="000000" w:themeColor="text1"/>
        </w:rPr>
        <w:t>franchise de 75 €</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En cas de destruction ou de disparition, l’indemnité est égale à la valeur de remplacement compte tenu de la moins-value par l’âge et l’usure.  L’assuré devra rembourser l’indemnité qu’il a reçue si les bagages volés ou non-livrés sont récupérés, les frais éventuels demeurent à charge des AP Assurances.</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En cas de détérioration partielle, les frais de réparation sont indemnisés.</w:t>
      </w:r>
    </w:p>
    <w:p w:rsidR="00964F95" w:rsidRPr="00964F95" w:rsidRDefault="00964F95" w:rsidP="00964F95">
      <w:pPr>
        <w:spacing w:after="0" w:line="360" w:lineRule="auto"/>
        <w:jc w:val="both"/>
        <w:rPr>
          <w:rFonts w:ascii="Arial" w:hAnsi="Arial" w:cs="Arial"/>
          <w:b/>
          <w:bCs/>
          <w:color w:val="000000" w:themeColor="text1"/>
        </w:rPr>
      </w:pPr>
      <w:r w:rsidRPr="00964F95">
        <w:rPr>
          <w:rFonts w:ascii="Arial" w:hAnsi="Arial" w:cs="Arial"/>
          <w:b/>
          <w:bCs/>
          <w:color w:val="000000" w:themeColor="text1"/>
        </w:rPr>
        <w:t>L’assurance n’interviendra pas pour :</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les dommages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par suite de vice propre, d’usure, de dépréciation naturelle, d’usage incorrect, de mauvais entretien manifeste, de détérioration progressive ou naturelle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résultat de la retenue, de la confiscation ou de la mise sous séquestre décidée par les autorités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résultant du nettoyage, de la réparation ou de réactions chimiques ;</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le vol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des bagages dans un véhicule, une remorque, un lieu de séjour ou un local qui n’est pas fermé à clé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des bagages visibles de l’extérieur dans un véhicule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des bagages ou du matériel de camping sur le terrain de camping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dans le cas où plainte n’est pas déposée immédiatement auprès des autorités compétentes ;</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le vol de nuit dans un véhicule de bijoux, montres, instruments de musique, matériel optique, fourrures, appareils photographiques, caméras, objets d'art et autres objets de valeur.</w:t>
      </w:r>
    </w:p>
    <w:p w:rsidR="00964F95" w:rsidRPr="00964F95" w:rsidRDefault="00964F95" w:rsidP="00964F95">
      <w:pPr>
        <w:numPr>
          <w:ilvl w:val="0"/>
          <w:numId w:val="9"/>
        </w:numPr>
        <w:spacing w:after="0" w:line="360" w:lineRule="auto"/>
        <w:jc w:val="both"/>
        <w:rPr>
          <w:rFonts w:ascii="Arial" w:hAnsi="Arial" w:cs="Arial"/>
          <w:color w:val="000000" w:themeColor="text1"/>
        </w:rPr>
      </w:pPr>
      <w:r w:rsidRPr="00964F95">
        <w:rPr>
          <w:rFonts w:ascii="Arial" w:hAnsi="Arial" w:cs="Arial"/>
          <w:color w:val="000000" w:themeColor="text1"/>
        </w:rPr>
        <w:t>la perte, l’oubli ou l’abandon des bagages.</w:t>
      </w:r>
    </w:p>
    <w:p w:rsidR="00964F95" w:rsidRPr="00964F95" w:rsidRDefault="00964F95" w:rsidP="00964F95">
      <w:pPr>
        <w:spacing w:after="0" w:line="360" w:lineRule="auto"/>
        <w:jc w:val="both"/>
        <w:rPr>
          <w:rFonts w:ascii="Arial" w:hAnsi="Arial" w:cs="Arial"/>
          <w:color w:val="000000" w:themeColor="text1"/>
        </w:rPr>
      </w:pPr>
    </w:p>
    <w:p w:rsidR="00964F95" w:rsidRPr="00977BB0" w:rsidRDefault="00964F95" w:rsidP="00977BB0">
      <w:pPr>
        <w:pStyle w:val="Heading2"/>
        <w:numPr>
          <w:ilvl w:val="0"/>
          <w:numId w:val="22"/>
        </w:numPr>
        <w:rPr>
          <w:rFonts w:ascii="Arial" w:hAnsi="Arial" w:cs="Arial"/>
          <w:sz w:val="32"/>
        </w:rPr>
      </w:pPr>
      <w:bookmarkStart w:id="44" w:name="_Toc529800161"/>
      <w:r w:rsidRPr="00977BB0">
        <w:rPr>
          <w:rFonts w:ascii="Arial" w:hAnsi="Arial" w:cs="Arial"/>
          <w:sz w:val="32"/>
        </w:rPr>
        <w:lastRenderedPageBreak/>
        <w:t>Comment souscrire l’assurance « voyages en groupe » ?</w:t>
      </w:r>
      <w:bookmarkEnd w:id="44"/>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Lors de l’organisation de tout voyage ou excursion de plus de 24 h, il y a lieu de compléter le document « Voyage en groupe – Demande de couverture » et la « liste des participants » (formulaires en annexe)</w:t>
      </w:r>
    </w:p>
    <w:p w:rsidR="00964F95" w:rsidRPr="00964F95" w:rsidRDefault="00964F95" w:rsidP="00964F95">
      <w:pPr>
        <w:spacing w:after="0" w:line="360" w:lineRule="auto"/>
        <w:jc w:val="both"/>
        <w:rPr>
          <w:rFonts w:ascii="Arial" w:hAnsi="Arial" w:cs="Arial"/>
          <w:bCs/>
          <w:color w:val="000000" w:themeColor="text1"/>
        </w:rPr>
      </w:pPr>
      <w:r w:rsidRPr="00964F95">
        <w:rPr>
          <w:rFonts w:ascii="Arial" w:hAnsi="Arial" w:cs="Arial"/>
          <w:bCs/>
          <w:color w:val="000000" w:themeColor="text1"/>
        </w:rPr>
        <w:t xml:space="preserve">Le montant de la prime « accident corporel + rapatriement + responsabilité civile + protection juridique" est de </w:t>
      </w:r>
      <w:r w:rsidRPr="00964F95">
        <w:rPr>
          <w:rFonts w:ascii="Arial" w:hAnsi="Arial" w:cs="Arial"/>
          <w:b/>
          <w:bCs/>
          <w:color w:val="000000" w:themeColor="text1"/>
        </w:rPr>
        <w:t>0,55 € par personne et par jour</w:t>
      </w:r>
      <w:r w:rsidRPr="00964F95">
        <w:rPr>
          <w:rFonts w:ascii="Arial" w:hAnsi="Arial" w:cs="Arial"/>
          <w:bCs/>
          <w:color w:val="000000" w:themeColor="text1"/>
        </w:rPr>
        <w:t>.</w:t>
      </w:r>
    </w:p>
    <w:p w:rsidR="00964F95" w:rsidRPr="00964F95" w:rsidRDefault="00964F95" w:rsidP="00964F95">
      <w:pPr>
        <w:spacing w:after="0" w:line="360" w:lineRule="auto"/>
        <w:jc w:val="both"/>
        <w:rPr>
          <w:rFonts w:ascii="Arial" w:hAnsi="Arial" w:cs="Arial"/>
          <w:bCs/>
          <w:color w:val="000000" w:themeColor="text1"/>
        </w:rPr>
      </w:pPr>
      <w:r w:rsidRPr="00964F95">
        <w:rPr>
          <w:rFonts w:ascii="Arial" w:hAnsi="Arial" w:cs="Arial"/>
          <w:bCs/>
          <w:color w:val="000000" w:themeColor="text1"/>
        </w:rPr>
        <w:t>Le montant de la prime pour la couverture facultative « annulation + retour prématuré + blocage à l’étranger »  correspond à 2% du prix du séjour</w:t>
      </w:r>
      <w:r w:rsidR="006D144B">
        <w:rPr>
          <w:rFonts w:ascii="Arial" w:hAnsi="Arial" w:cs="Arial"/>
          <w:bCs/>
          <w:color w:val="000000" w:themeColor="text1"/>
        </w:rPr>
        <w:t>.</w:t>
      </w:r>
      <w:r w:rsidRPr="00964F95">
        <w:rPr>
          <w:rFonts w:ascii="Arial" w:hAnsi="Arial" w:cs="Arial"/>
          <w:bCs/>
          <w:color w:val="000000" w:themeColor="text1"/>
        </w:rPr>
        <w:t xml:space="preserve"> </w:t>
      </w:r>
    </w:p>
    <w:p w:rsidR="00964F95" w:rsidRPr="00964F95" w:rsidRDefault="00964F95" w:rsidP="00964F95">
      <w:pPr>
        <w:spacing w:after="0" w:line="360" w:lineRule="auto"/>
        <w:jc w:val="both"/>
        <w:rPr>
          <w:rFonts w:ascii="Arial" w:hAnsi="Arial" w:cs="Arial"/>
          <w:color w:val="000000" w:themeColor="text1"/>
        </w:rPr>
      </w:pPr>
    </w:p>
    <w:p w:rsidR="006D144B" w:rsidRDefault="006D144B" w:rsidP="00964F95">
      <w:pPr>
        <w:spacing w:after="0" w:line="360" w:lineRule="auto"/>
        <w:jc w:val="both"/>
        <w:rPr>
          <w:rFonts w:ascii="Arial" w:hAnsi="Arial" w:cs="Arial"/>
          <w:bCs/>
          <w:color w:val="000000" w:themeColor="text1"/>
        </w:rPr>
      </w:pPr>
    </w:p>
    <w:p w:rsidR="00964F95" w:rsidRPr="00964F95" w:rsidRDefault="00964F95" w:rsidP="00964F95">
      <w:pPr>
        <w:spacing w:after="0" w:line="360" w:lineRule="auto"/>
        <w:jc w:val="both"/>
        <w:rPr>
          <w:rFonts w:ascii="Arial" w:hAnsi="Arial" w:cs="Arial"/>
          <w:bCs/>
          <w:color w:val="000000" w:themeColor="text1"/>
        </w:rPr>
      </w:pPr>
      <w:r w:rsidRPr="00964F95">
        <w:rPr>
          <w:rFonts w:ascii="Arial" w:hAnsi="Arial" w:cs="Arial"/>
          <w:bCs/>
          <w:color w:val="000000" w:themeColor="text1"/>
        </w:rPr>
        <w:t>Le montant de la prime pour la couverture facultative « bagages » varie selon le montant assuré :</w:t>
      </w:r>
    </w:p>
    <w:p w:rsidR="00964F95" w:rsidRPr="00964F95" w:rsidRDefault="00964F95" w:rsidP="00964F95">
      <w:pPr>
        <w:spacing w:after="0" w:line="360" w:lineRule="auto"/>
        <w:jc w:val="both"/>
        <w:rPr>
          <w:rFonts w:ascii="Arial" w:hAnsi="Arial" w:cs="Arial"/>
          <w:color w:val="000000" w:themeColor="text1"/>
        </w:rPr>
      </w:pPr>
      <w:r w:rsidRPr="00964F95">
        <w:rPr>
          <w:rFonts w:ascii="Arial" w:hAnsi="Arial" w:cs="Arial"/>
          <w:color w:val="000000" w:themeColor="text1"/>
        </w:rPr>
        <w:t>Montant assuré :</w:t>
      </w:r>
    </w:p>
    <w:p w:rsidR="00964F95" w:rsidRPr="00964F95" w:rsidRDefault="00964F95" w:rsidP="00964F95">
      <w:pPr>
        <w:numPr>
          <w:ilvl w:val="0"/>
          <w:numId w:val="13"/>
        </w:numPr>
        <w:spacing w:after="0" w:line="360" w:lineRule="auto"/>
        <w:jc w:val="both"/>
        <w:rPr>
          <w:rFonts w:ascii="Arial" w:hAnsi="Arial" w:cs="Arial"/>
          <w:color w:val="000000" w:themeColor="text1"/>
        </w:rPr>
      </w:pPr>
      <w:r w:rsidRPr="00964F95">
        <w:rPr>
          <w:rFonts w:ascii="Arial" w:hAnsi="Arial" w:cs="Arial"/>
          <w:color w:val="000000" w:themeColor="text1"/>
        </w:rPr>
        <w:t>1.000,00 €</w:t>
      </w:r>
      <w:r w:rsidRPr="00964F95">
        <w:rPr>
          <w:rFonts w:ascii="Arial" w:hAnsi="Arial" w:cs="Arial"/>
          <w:color w:val="000000" w:themeColor="text1"/>
        </w:rPr>
        <w:tab/>
      </w:r>
      <w:r w:rsidR="006D144B">
        <w:rPr>
          <w:rFonts w:ascii="Arial" w:hAnsi="Arial" w:cs="Arial"/>
          <w:color w:val="000000" w:themeColor="text1"/>
        </w:rPr>
        <w:t xml:space="preserve"> - </w:t>
      </w:r>
      <w:r w:rsidRPr="00964F95">
        <w:rPr>
          <w:rFonts w:ascii="Arial" w:hAnsi="Arial" w:cs="Arial"/>
          <w:color w:val="000000" w:themeColor="text1"/>
        </w:rPr>
        <w:t>prime : 0,69 €/jour/personne</w:t>
      </w:r>
    </w:p>
    <w:p w:rsidR="00964F95" w:rsidRPr="00964F95" w:rsidRDefault="00964F95" w:rsidP="00964F95">
      <w:pPr>
        <w:numPr>
          <w:ilvl w:val="0"/>
          <w:numId w:val="13"/>
        </w:numPr>
        <w:spacing w:after="0" w:line="360" w:lineRule="auto"/>
        <w:jc w:val="both"/>
        <w:rPr>
          <w:rFonts w:ascii="Arial" w:hAnsi="Arial" w:cs="Arial"/>
          <w:color w:val="000000" w:themeColor="text1"/>
        </w:rPr>
      </w:pPr>
      <w:r w:rsidRPr="00964F95">
        <w:rPr>
          <w:rFonts w:ascii="Arial" w:hAnsi="Arial" w:cs="Arial"/>
          <w:color w:val="000000" w:themeColor="text1"/>
        </w:rPr>
        <w:t>1.500,00 €</w:t>
      </w:r>
      <w:r w:rsidRPr="00964F95">
        <w:rPr>
          <w:rFonts w:ascii="Arial" w:hAnsi="Arial" w:cs="Arial"/>
          <w:color w:val="000000" w:themeColor="text1"/>
        </w:rPr>
        <w:tab/>
      </w:r>
      <w:r w:rsidR="006D144B">
        <w:rPr>
          <w:rFonts w:ascii="Arial" w:hAnsi="Arial" w:cs="Arial"/>
          <w:color w:val="000000" w:themeColor="text1"/>
        </w:rPr>
        <w:t xml:space="preserve"> - </w:t>
      </w:r>
      <w:r w:rsidRPr="00964F95">
        <w:rPr>
          <w:rFonts w:ascii="Arial" w:hAnsi="Arial" w:cs="Arial"/>
          <w:color w:val="000000" w:themeColor="text1"/>
        </w:rPr>
        <w:t>prime : 1,07 €/jour/personne</w:t>
      </w:r>
    </w:p>
    <w:p w:rsidR="00964F95" w:rsidRPr="00964F95" w:rsidRDefault="00964F95" w:rsidP="00964F95">
      <w:pPr>
        <w:spacing w:after="0" w:line="360" w:lineRule="auto"/>
        <w:jc w:val="both"/>
        <w:rPr>
          <w:rFonts w:ascii="Arial" w:hAnsi="Arial" w:cs="Arial"/>
          <w:color w:val="000000" w:themeColor="text1"/>
        </w:rPr>
      </w:pPr>
    </w:p>
    <w:p w:rsidR="00964F95" w:rsidRPr="00964F95" w:rsidRDefault="00964F95" w:rsidP="00964F95">
      <w:pPr>
        <w:spacing w:after="0" w:line="360" w:lineRule="auto"/>
        <w:jc w:val="both"/>
        <w:rPr>
          <w:rFonts w:ascii="Arial" w:hAnsi="Arial" w:cs="Arial"/>
          <w:bCs/>
          <w:color w:val="000000" w:themeColor="text1"/>
        </w:rPr>
      </w:pPr>
      <w:r w:rsidRPr="00964F95">
        <w:rPr>
          <w:rFonts w:ascii="Arial" w:hAnsi="Arial" w:cs="Arial"/>
          <w:b/>
          <w:bCs/>
          <w:color w:val="000000" w:themeColor="text1"/>
        </w:rPr>
        <w:t>Que faire en cas de sinistre ?</w:t>
      </w:r>
    </w:p>
    <w:p w:rsidR="00964F95" w:rsidRPr="00964F95" w:rsidRDefault="00964F95" w:rsidP="00964F95">
      <w:pPr>
        <w:numPr>
          <w:ilvl w:val="0"/>
          <w:numId w:val="19"/>
        </w:numPr>
        <w:spacing w:after="0" w:line="360" w:lineRule="auto"/>
        <w:jc w:val="both"/>
        <w:rPr>
          <w:rFonts w:ascii="Arial" w:hAnsi="Arial" w:cs="Arial"/>
          <w:color w:val="000000" w:themeColor="text1"/>
        </w:rPr>
      </w:pPr>
      <w:r w:rsidRPr="00964F95">
        <w:rPr>
          <w:rFonts w:ascii="Arial" w:hAnsi="Arial" w:cs="Arial"/>
          <w:color w:val="000000" w:themeColor="text1"/>
        </w:rPr>
        <w:t>Complétez ou faites compléter la déclaration d’accident.</w:t>
      </w:r>
    </w:p>
    <w:p w:rsidR="00964F95" w:rsidRPr="00964F95" w:rsidRDefault="00964F95" w:rsidP="00964F95">
      <w:pPr>
        <w:numPr>
          <w:ilvl w:val="0"/>
          <w:numId w:val="19"/>
        </w:numPr>
        <w:spacing w:after="0" w:line="360" w:lineRule="auto"/>
        <w:jc w:val="both"/>
        <w:rPr>
          <w:rFonts w:ascii="Arial" w:hAnsi="Arial" w:cs="Arial"/>
          <w:color w:val="000000" w:themeColor="text1"/>
        </w:rPr>
      </w:pPr>
      <w:r w:rsidRPr="00964F95">
        <w:rPr>
          <w:rFonts w:ascii="Arial" w:hAnsi="Arial" w:cs="Arial"/>
          <w:color w:val="000000" w:themeColor="text1"/>
        </w:rPr>
        <w:t xml:space="preserve">Envoyez </w:t>
      </w:r>
      <w:r w:rsidRPr="00964F95">
        <w:rPr>
          <w:rFonts w:ascii="Arial" w:hAnsi="Arial" w:cs="Arial"/>
          <w:b/>
          <w:color w:val="000000" w:themeColor="text1"/>
        </w:rPr>
        <w:t xml:space="preserve">au plus tôt à votre secrétariat régional Énéo </w:t>
      </w:r>
    </w:p>
    <w:p w:rsidR="00964F95" w:rsidRPr="00964F95" w:rsidRDefault="00964F95" w:rsidP="00964F95">
      <w:pPr>
        <w:numPr>
          <w:ilvl w:val="0"/>
          <w:numId w:val="14"/>
        </w:numPr>
        <w:spacing w:after="0" w:line="360" w:lineRule="auto"/>
        <w:jc w:val="both"/>
        <w:rPr>
          <w:rFonts w:ascii="Arial" w:hAnsi="Arial" w:cs="Arial"/>
          <w:color w:val="000000" w:themeColor="text1"/>
        </w:rPr>
      </w:pPr>
      <w:r w:rsidRPr="00964F95">
        <w:rPr>
          <w:rFonts w:ascii="Arial" w:hAnsi="Arial" w:cs="Arial"/>
          <w:b/>
          <w:color w:val="000000" w:themeColor="text1"/>
        </w:rPr>
        <w:t>la déclaration d’accident</w:t>
      </w:r>
      <w:r w:rsidRPr="00964F95">
        <w:rPr>
          <w:rFonts w:ascii="Arial" w:hAnsi="Arial" w:cs="Arial"/>
          <w:color w:val="000000" w:themeColor="text1"/>
        </w:rPr>
        <w:t xml:space="preserve"> complétée</w:t>
      </w:r>
    </w:p>
    <w:p w:rsidR="00964F95" w:rsidRPr="00964F95" w:rsidRDefault="00964F95" w:rsidP="00964F95">
      <w:pPr>
        <w:numPr>
          <w:ilvl w:val="0"/>
          <w:numId w:val="14"/>
        </w:numPr>
        <w:spacing w:after="0" w:line="360" w:lineRule="auto"/>
        <w:jc w:val="both"/>
        <w:rPr>
          <w:rFonts w:ascii="Arial" w:hAnsi="Arial" w:cs="Arial"/>
          <w:color w:val="000000" w:themeColor="text1"/>
        </w:rPr>
      </w:pPr>
      <w:r w:rsidRPr="00964F95">
        <w:rPr>
          <w:rFonts w:ascii="Arial" w:hAnsi="Arial" w:cs="Arial"/>
          <w:color w:val="000000" w:themeColor="text1"/>
        </w:rPr>
        <w:t xml:space="preserve">avec le certificat médical complété en cas d’accident corporel </w:t>
      </w:r>
    </w:p>
    <w:p w:rsidR="00964F95" w:rsidRPr="00964F95" w:rsidRDefault="00964F95" w:rsidP="00964F95">
      <w:pPr>
        <w:numPr>
          <w:ilvl w:val="0"/>
          <w:numId w:val="19"/>
        </w:numPr>
        <w:spacing w:after="0" w:line="360" w:lineRule="auto"/>
        <w:jc w:val="both"/>
        <w:rPr>
          <w:rFonts w:ascii="Arial" w:hAnsi="Arial" w:cs="Arial"/>
          <w:color w:val="000000" w:themeColor="text1"/>
        </w:rPr>
      </w:pPr>
      <w:r w:rsidRPr="00964F95">
        <w:rPr>
          <w:rFonts w:ascii="Arial" w:hAnsi="Arial" w:cs="Arial"/>
          <w:color w:val="000000" w:themeColor="text1"/>
        </w:rPr>
        <w:t>La victime transmettra ensuite par la même voie ses relevés de frais.</w:t>
      </w:r>
    </w:p>
    <w:p w:rsidR="00670572" w:rsidRDefault="00670572"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Default="008E3B38" w:rsidP="00CC5F1B">
      <w:pPr>
        <w:spacing w:after="0" w:line="360" w:lineRule="auto"/>
        <w:jc w:val="both"/>
        <w:rPr>
          <w:rFonts w:ascii="Arial" w:hAnsi="Arial" w:cs="Arial"/>
          <w:color w:val="000000" w:themeColor="text1"/>
        </w:rPr>
      </w:pPr>
    </w:p>
    <w:p w:rsidR="008E3B38" w:rsidRPr="00977BB0" w:rsidRDefault="008E3B38" w:rsidP="008E3B38">
      <w:pPr>
        <w:pStyle w:val="Heading1"/>
        <w:numPr>
          <w:ilvl w:val="0"/>
          <w:numId w:val="20"/>
        </w:numPr>
        <w:rPr>
          <w:rFonts w:ascii="Arial" w:hAnsi="Arial" w:cs="Arial"/>
          <w:sz w:val="40"/>
        </w:rPr>
      </w:pPr>
      <w:bookmarkStart w:id="45" w:name="_Toc529800162"/>
      <w:r>
        <w:rPr>
          <w:rFonts w:ascii="Arial" w:hAnsi="Arial" w:cs="Arial"/>
          <w:sz w:val="40"/>
        </w:rPr>
        <w:lastRenderedPageBreak/>
        <w:t>Divers documents « assurance »</w:t>
      </w:r>
      <w:bookmarkEnd w:id="45"/>
    </w:p>
    <w:p w:rsidR="008E3B38" w:rsidRDefault="008E3B38" w:rsidP="00CC5F1B">
      <w:pPr>
        <w:spacing w:after="0" w:line="360" w:lineRule="auto"/>
        <w:jc w:val="both"/>
        <w:rPr>
          <w:rFonts w:ascii="Arial" w:hAnsi="Arial" w:cs="Arial"/>
          <w:color w:val="000000" w:themeColor="text1"/>
        </w:rPr>
      </w:pPr>
    </w:p>
    <w:p w:rsidR="003D27A1" w:rsidRDefault="003D27A1" w:rsidP="00CC5F1B">
      <w:pPr>
        <w:spacing w:after="0" w:line="360" w:lineRule="auto"/>
        <w:jc w:val="both"/>
        <w:rPr>
          <w:rFonts w:ascii="Arial" w:hAnsi="Arial" w:cs="Arial"/>
          <w:color w:val="000000" w:themeColor="text1"/>
        </w:rPr>
      </w:pPr>
      <w:r>
        <w:rPr>
          <w:rFonts w:ascii="Arial" w:hAnsi="Arial" w:cs="Arial"/>
          <w:color w:val="000000" w:themeColor="text1"/>
        </w:rPr>
        <w:t>Les documents assurances énéoSport</w:t>
      </w:r>
    </w:p>
    <w:p w:rsidR="003D27A1" w:rsidRDefault="003D27A1" w:rsidP="00CC5F1B">
      <w:pPr>
        <w:spacing w:after="0" w:line="360" w:lineRule="auto"/>
        <w:jc w:val="both"/>
        <w:rPr>
          <w:rFonts w:ascii="Arial" w:hAnsi="Arial" w:cs="Arial"/>
          <w:color w:val="000000" w:themeColor="text1"/>
        </w:rPr>
      </w:pPr>
      <w:r>
        <w:rPr>
          <w:rFonts w:ascii="Arial" w:hAnsi="Arial" w:cs="Arial"/>
          <w:color w:val="000000" w:themeColor="text1"/>
        </w:rPr>
        <w:t xml:space="preserve">Les documents assurance énéo </w:t>
      </w:r>
    </w:p>
    <w:p w:rsidR="003D27A1" w:rsidRDefault="003D27A1" w:rsidP="00CC5F1B">
      <w:pPr>
        <w:spacing w:after="0" w:line="360" w:lineRule="auto"/>
        <w:jc w:val="both"/>
        <w:rPr>
          <w:rFonts w:ascii="Arial" w:hAnsi="Arial" w:cs="Arial"/>
          <w:color w:val="000000" w:themeColor="text1"/>
        </w:rPr>
      </w:pPr>
      <w:r>
        <w:rPr>
          <w:rFonts w:ascii="Arial" w:hAnsi="Arial" w:cs="Arial"/>
          <w:color w:val="000000" w:themeColor="text1"/>
        </w:rPr>
        <w:t>Le certificat à remplir en version néerlandophone</w:t>
      </w:r>
    </w:p>
    <w:p w:rsidR="003D27A1" w:rsidRDefault="003D27A1" w:rsidP="00CC5F1B">
      <w:pPr>
        <w:spacing w:after="0" w:line="360" w:lineRule="auto"/>
        <w:jc w:val="both"/>
        <w:rPr>
          <w:rFonts w:ascii="Arial" w:hAnsi="Arial" w:cs="Arial"/>
          <w:color w:val="000000" w:themeColor="text1"/>
        </w:rPr>
      </w:pPr>
      <w:r>
        <w:rPr>
          <w:rFonts w:ascii="Arial" w:hAnsi="Arial" w:cs="Arial"/>
          <w:color w:val="000000" w:themeColor="text1"/>
        </w:rPr>
        <w:t>Les document</w:t>
      </w:r>
      <w:r w:rsidR="007E2A3E">
        <w:rPr>
          <w:rFonts w:ascii="Arial" w:hAnsi="Arial" w:cs="Arial"/>
          <w:color w:val="000000" w:themeColor="text1"/>
        </w:rPr>
        <w:t>s</w:t>
      </w:r>
      <w:r>
        <w:rPr>
          <w:rFonts w:ascii="Arial" w:hAnsi="Arial" w:cs="Arial"/>
          <w:color w:val="000000" w:themeColor="text1"/>
        </w:rPr>
        <w:t xml:space="preserve"> assurance activité extraordinaire énéo</w:t>
      </w:r>
    </w:p>
    <w:p w:rsidR="003D27A1" w:rsidRDefault="003D27A1" w:rsidP="00CC5F1B">
      <w:pPr>
        <w:spacing w:after="0" w:line="360" w:lineRule="auto"/>
        <w:jc w:val="both"/>
        <w:rPr>
          <w:rFonts w:ascii="Arial" w:hAnsi="Arial" w:cs="Arial"/>
          <w:color w:val="000000" w:themeColor="text1"/>
        </w:rPr>
      </w:pPr>
      <w:r>
        <w:rPr>
          <w:rFonts w:ascii="Arial" w:hAnsi="Arial" w:cs="Arial"/>
          <w:color w:val="000000" w:themeColor="text1"/>
        </w:rPr>
        <w:t>Les documents assurance activité extraordinaire énéoSport</w:t>
      </w:r>
    </w:p>
    <w:p w:rsidR="007822C6" w:rsidRDefault="007822C6" w:rsidP="00CC5F1B">
      <w:pPr>
        <w:spacing w:after="0" w:line="360" w:lineRule="auto"/>
        <w:jc w:val="both"/>
        <w:rPr>
          <w:rFonts w:ascii="Arial" w:hAnsi="Arial" w:cs="Arial"/>
          <w:color w:val="000000" w:themeColor="text1"/>
        </w:rPr>
      </w:pPr>
      <w:r>
        <w:rPr>
          <w:rFonts w:ascii="Arial" w:hAnsi="Arial" w:cs="Arial"/>
          <w:color w:val="000000" w:themeColor="text1"/>
        </w:rPr>
        <w:t>Les documents assurance séjour</w:t>
      </w:r>
    </w:p>
    <w:p w:rsidR="007E2A3E" w:rsidRDefault="007E2A3E" w:rsidP="007E2A3E">
      <w:pPr>
        <w:rPr>
          <w:rFonts w:ascii="Arial" w:hAnsi="Arial" w:cs="Arial"/>
          <w:color w:val="000000" w:themeColor="text1"/>
        </w:rPr>
        <w:sectPr w:rsidR="007E2A3E" w:rsidSect="007E2A3E">
          <w:footerReference w:type="default" r:id="rId12"/>
          <w:footerReference w:type="first" r:id="rId13"/>
          <w:type w:val="continuous"/>
          <w:pgSz w:w="11906" w:h="16838"/>
          <w:pgMar w:top="1440" w:right="1440" w:bottom="1440" w:left="1440" w:header="510" w:footer="624" w:gutter="0"/>
          <w:pgNumType w:start="1" w:chapStyle="1"/>
          <w:cols w:space="708"/>
          <w:titlePg/>
          <w:docGrid w:linePitch="360"/>
        </w:sectPr>
      </w:pPr>
    </w:p>
    <w:p w:rsidR="007822C6" w:rsidRDefault="007822C6" w:rsidP="007E2A3E">
      <w:pPr>
        <w:rPr>
          <w:rFonts w:ascii="Arial" w:hAnsi="Arial" w:cs="Arial"/>
          <w:color w:val="000000" w:themeColor="text1"/>
        </w:rPr>
      </w:pPr>
    </w:p>
    <w:p w:rsidR="007822C6" w:rsidRPr="0053407C" w:rsidRDefault="00C05D3F" w:rsidP="00C05D3F">
      <w:pPr>
        <w:ind w:right="-113"/>
        <w:rPr>
          <w:rFonts w:ascii="Trebuchet MS" w:hAnsi="Trebuchet MS"/>
          <w:b/>
          <w:color w:val="000000"/>
        </w:rPr>
      </w:pPr>
      <w:r>
        <w:rPr>
          <w:rFonts w:ascii="Trebuchet MS" w:hAnsi="Trebuchet MS"/>
          <w:noProof/>
          <w:lang w:eastAsia="fr-BE"/>
        </w:rPr>
        <mc:AlternateContent>
          <mc:Choice Requires="wps">
            <w:drawing>
              <wp:anchor distT="0" distB="0" distL="114300" distR="114300" simplePos="0" relativeHeight="251657728" behindDoc="0" locked="0" layoutInCell="1" allowOverlap="1" wp14:anchorId="1A316E9E" wp14:editId="756D5885">
                <wp:simplePos x="0" y="0"/>
                <wp:positionH relativeFrom="column">
                  <wp:posOffset>1799590</wp:posOffset>
                </wp:positionH>
                <wp:positionV relativeFrom="paragraph">
                  <wp:posOffset>-188595</wp:posOffset>
                </wp:positionV>
                <wp:extent cx="3181350" cy="809625"/>
                <wp:effectExtent l="0" t="0" r="19050" b="2857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809625"/>
                        </a:xfrm>
                        <a:prstGeom prst="rect">
                          <a:avLst/>
                        </a:prstGeom>
                        <a:solidFill>
                          <a:srgbClr val="FFFFFF"/>
                        </a:solidFill>
                        <a:ln w="9525">
                          <a:solidFill>
                            <a:srgbClr val="000000"/>
                          </a:solidFill>
                          <a:miter lim="800000"/>
                          <a:headEnd/>
                          <a:tailEnd/>
                        </a:ln>
                      </wps:spPr>
                      <wps:txbx>
                        <w:txbxContent>
                          <w:p w:rsidR="007E2A3E" w:rsidRPr="001B2A14" w:rsidRDefault="007E2A3E" w:rsidP="007822C6">
                            <w:pPr>
                              <w:jc w:val="center"/>
                              <w:rPr>
                                <w:b/>
                                <w:sz w:val="36"/>
                                <w:szCs w:val="36"/>
                              </w:rPr>
                            </w:pPr>
                            <w:r>
                              <w:rPr>
                                <w:b/>
                                <w:sz w:val="36"/>
                                <w:szCs w:val="36"/>
                              </w:rPr>
                              <w:t>Assurance  “Membre”</w:t>
                            </w:r>
                          </w:p>
                          <w:p w:rsidR="007E2A3E" w:rsidRPr="0029313C" w:rsidRDefault="007E2A3E" w:rsidP="007822C6">
                            <w:pPr>
                              <w:jc w:val="center"/>
                              <w:rPr>
                                <w:b/>
                                <w:sz w:val="38"/>
                              </w:rPr>
                            </w:pPr>
                            <w:r w:rsidRPr="0029313C">
                              <w:rPr>
                                <w:b/>
                                <w:sz w:val="38"/>
                              </w:rPr>
                              <w:t>Déclaration de sinistre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16E9E" id="_x0000_t202" coordsize="21600,21600" o:spt="202" path="m,l,21600r21600,l21600,xe">
                <v:stroke joinstyle="miter"/>
                <v:path gradientshapeok="t" o:connecttype="rect"/>
              </v:shapetype>
              <v:shape id="Zone de texte 18" o:spid="_x0000_s1026" type="#_x0000_t202" style="position:absolute;margin-left:141.7pt;margin-top:-14.85pt;width:250.5pt;height:6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">
                <v:textbox>
                  <w:txbxContent>
                    <w:p w:rsidR="007E2A3E" w:rsidRPr="001B2A14" w:rsidRDefault="007E2A3E" w:rsidP="007822C6">
                      <w:pPr>
                        <w:jc w:val="center"/>
                        <w:rPr>
                          <w:b/>
                          <w:sz w:val="36"/>
                          <w:szCs w:val="36"/>
                        </w:rPr>
                      </w:pPr>
                      <w:r>
                        <w:rPr>
                          <w:b/>
                          <w:sz w:val="36"/>
                          <w:szCs w:val="36"/>
                        </w:rPr>
                        <w:t>Assurance  “Membre”</w:t>
                      </w:r>
                    </w:p>
                    <w:p w:rsidR="007E2A3E" w:rsidRPr="0029313C" w:rsidRDefault="007E2A3E" w:rsidP="007822C6">
                      <w:pPr>
                        <w:jc w:val="center"/>
                        <w:rPr>
                          <w:b/>
                          <w:sz w:val="38"/>
                        </w:rPr>
                      </w:pPr>
                      <w:r w:rsidRPr="0029313C">
                        <w:rPr>
                          <w:b/>
                          <w:sz w:val="38"/>
                        </w:rPr>
                        <w:t>Déclaration de sinistre</w:t>
                      </w:r>
                    </w:p>
                  </w:txbxContent>
                </v:textbox>
              </v:shape>
            </w:pict>
          </mc:Fallback>
        </mc:AlternateContent>
      </w:r>
      <w:r>
        <w:rPr>
          <w:rFonts w:ascii="Trebuchet MS" w:hAnsi="Trebuchet MS"/>
          <w:noProof/>
          <w:sz w:val="20"/>
          <w:lang w:eastAsia="fr-BE"/>
        </w:rPr>
        <w:drawing>
          <wp:inline distT="0" distB="0" distL="0" distR="0" wp14:anchorId="7EE9DE33" wp14:editId="6CFE3C57">
            <wp:extent cx="1803400" cy="368300"/>
            <wp:effectExtent l="0" t="0" r="635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3400" cy="368300"/>
                    </a:xfrm>
                    <a:prstGeom prst="rect">
                      <a:avLst/>
                    </a:prstGeom>
                    <a:noFill/>
                    <a:ln>
                      <a:noFill/>
                    </a:ln>
                  </pic:spPr>
                </pic:pic>
              </a:graphicData>
            </a:graphic>
          </wp:inline>
        </w:drawing>
      </w:r>
      <w:r w:rsidR="007822C6">
        <w:rPr>
          <w:rFonts w:ascii="Trebuchet MS" w:hAnsi="Trebuchet MS"/>
          <w:noProof/>
          <w:lang w:eastAsia="fr-BE"/>
        </w:rPr>
        <mc:AlternateContent>
          <mc:Choice Requires="wps">
            <w:drawing>
              <wp:anchor distT="0" distB="0" distL="114300" distR="114300" simplePos="0" relativeHeight="251651584" behindDoc="0" locked="0" layoutInCell="1" allowOverlap="1" wp14:anchorId="705DD282" wp14:editId="5A61BDA3">
                <wp:simplePos x="0" y="0"/>
                <wp:positionH relativeFrom="column">
                  <wp:posOffset>5219700</wp:posOffset>
                </wp:positionH>
                <wp:positionV relativeFrom="paragraph">
                  <wp:posOffset>-345440</wp:posOffset>
                </wp:positionV>
                <wp:extent cx="1330325" cy="919480"/>
                <wp:effectExtent l="0" t="0" r="3175"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919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A3E" w:rsidRDefault="007E2A3E" w:rsidP="007822C6">
                            <w:r>
                              <w:rPr>
                                <w:b/>
                                <w:i/>
                                <w:noProof/>
                                <w:lang w:eastAsia="fr-BE"/>
                              </w:rPr>
                              <w:drawing>
                                <wp:inline distT="0" distB="0" distL="0" distR="0" wp14:anchorId="11F76D58" wp14:editId="5C2A8B47">
                                  <wp:extent cx="1143635" cy="8191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63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D282" id="Zone de texte 17" o:spid="_x0000_s1027" type="#_x0000_t202" style="position:absolute;margin-left:411pt;margin-top:-27.2pt;width:104.75pt;height:7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" stroked="f">
                <v:textbox>
                  <w:txbxContent>
                    <w:p w:rsidR="007E2A3E" w:rsidRDefault="007E2A3E" w:rsidP="007822C6">
                      <w:r>
                        <w:rPr>
                          <w:b/>
                          <w:i/>
                          <w:noProof/>
                          <w:lang w:eastAsia="fr-BE"/>
                        </w:rPr>
                        <w:drawing>
                          <wp:inline distT="0" distB="0" distL="0" distR="0" wp14:anchorId="11F76D58" wp14:editId="5C2A8B47">
                            <wp:extent cx="1143635" cy="8191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635" cy="819150"/>
                                    </a:xfrm>
                                    <a:prstGeom prst="rect">
                                      <a:avLst/>
                                    </a:prstGeom>
                                    <a:noFill/>
                                    <a:ln>
                                      <a:noFill/>
                                    </a:ln>
                                  </pic:spPr>
                                </pic:pic>
                              </a:graphicData>
                            </a:graphic>
                          </wp:inline>
                        </w:drawing>
                      </w:r>
                    </w:p>
                  </w:txbxContent>
                </v:textbox>
              </v:shape>
            </w:pict>
          </mc:Fallback>
        </mc:AlternateContent>
      </w:r>
    </w:p>
    <w:p w:rsidR="007822C6" w:rsidRPr="0053407C" w:rsidRDefault="007822C6" w:rsidP="007822C6">
      <w:pPr>
        <w:rPr>
          <w:rFonts w:ascii="Trebuchet MS" w:hAnsi="Trebuchet MS"/>
          <w:b/>
          <w:color w:val="000000"/>
        </w:rPr>
      </w:pPr>
    </w:p>
    <w:p w:rsidR="007822C6" w:rsidRPr="00BC646F" w:rsidRDefault="007822C6" w:rsidP="00C05D3F">
      <w:pPr>
        <w:rPr>
          <w:rFonts w:ascii="Trebuchet MS" w:hAnsi="Trebuchet MS"/>
          <w:b/>
          <w:color w:val="000000"/>
          <w:sz w:val="20"/>
          <w:szCs w:val="20"/>
        </w:rPr>
      </w:pPr>
      <w:r>
        <w:rPr>
          <w:rFonts w:ascii="Trebuchet MS" w:hAnsi="Trebuchet MS"/>
          <w:noProof/>
          <w:lang w:eastAsia="fr-BE"/>
        </w:rPr>
        <mc:AlternateContent>
          <mc:Choice Requires="wps">
            <w:drawing>
              <wp:anchor distT="0" distB="0" distL="114300" distR="114300" simplePos="0" relativeHeight="251654656" behindDoc="0" locked="0" layoutInCell="1" allowOverlap="1" wp14:anchorId="72B4EC28" wp14:editId="21D4A17C">
                <wp:simplePos x="0" y="0"/>
                <wp:positionH relativeFrom="column">
                  <wp:posOffset>4815840</wp:posOffset>
                </wp:positionH>
                <wp:positionV relativeFrom="paragraph">
                  <wp:posOffset>30480</wp:posOffset>
                </wp:positionV>
                <wp:extent cx="1638300" cy="312420"/>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A3E" w:rsidRPr="0029313C" w:rsidRDefault="007E2A3E" w:rsidP="007822C6">
                            <w:pPr>
                              <w:jc w:val="center"/>
                              <w:rPr>
                                <w:b/>
                              </w:rPr>
                            </w:pPr>
                            <w:r w:rsidRPr="0029313C">
                              <w:rPr>
                                <w:b/>
                              </w:rPr>
                              <w:t>C-11/1519.081/00-B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EC28" id="Zone de texte 12" o:spid="_x0000_s1028" type="#_x0000_t202" style="position:absolute;margin-left:379.2pt;margin-top:2.4pt;width:129pt;height:2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" stroked="f">
                <v:textbox>
                  <w:txbxContent>
                    <w:p w:rsidR="007E2A3E" w:rsidRPr="0029313C" w:rsidRDefault="007E2A3E" w:rsidP="007822C6">
                      <w:pPr>
                        <w:jc w:val="center"/>
                        <w:rPr>
                          <w:b/>
                        </w:rPr>
                      </w:pPr>
                      <w:r w:rsidRPr="0029313C">
                        <w:rPr>
                          <w:b/>
                        </w:rPr>
                        <w:t>C-11/1519.081/00-B</w:t>
                      </w:r>
                    </w:p>
                  </w:txbxContent>
                </v:textbox>
              </v:shape>
            </w:pict>
          </mc:Fallback>
        </mc:AlternateContent>
      </w:r>
    </w:p>
    <w:p w:rsidR="007822C6" w:rsidRPr="00BC646F" w:rsidRDefault="00C05D3F" w:rsidP="00BC646F">
      <w:pPr>
        <w:spacing w:after="120"/>
        <w:rPr>
          <w:rFonts w:ascii="Trebuchet MS" w:hAnsi="Trebuchet MS"/>
          <w:b/>
          <w:smallCaps/>
          <w:color w:val="000000"/>
          <w:szCs w:val="20"/>
        </w:rPr>
      </w:pPr>
      <w:r w:rsidRPr="00BC646F">
        <w:rPr>
          <w:rFonts w:ascii="Trebuchet MS" w:hAnsi="Trebuchet MS"/>
          <w:b/>
          <w:smallCaps/>
          <w:color w:val="000000"/>
          <w:szCs w:val="20"/>
        </w:rPr>
        <w:t>Régionale</w:t>
      </w:r>
      <w:r w:rsidR="007822C6" w:rsidRPr="00BC646F">
        <w:rPr>
          <w:rFonts w:ascii="Trebuchet MS" w:hAnsi="Trebuchet MS"/>
          <w:b/>
          <w:smallCaps/>
          <w:color w:val="000000"/>
          <w:szCs w:val="20"/>
        </w:rPr>
        <w:t xml:space="preserve"> de / du ......................................................</w:t>
      </w:r>
    </w:p>
    <w:p w:rsidR="007822C6" w:rsidRPr="00BC646F" w:rsidRDefault="007822C6" w:rsidP="00BC646F">
      <w:pPr>
        <w:numPr>
          <w:ilvl w:val="0"/>
          <w:numId w:val="26"/>
        </w:numPr>
        <w:spacing w:after="120"/>
        <w:ind w:left="57"/>
        <w:rPr>
          <w:rFonts w:ascii="Trebuchet MS" w:hAnsi="Trebuchet MS"/>
          <w:b/>
          <w:color w:val="000000"/>
          <w:szCs w:val="20"/>
          <w:lang w:val="fr-FR"/>
        </w:rPr>
      </w:pPr>
      <w:r w:rsidRPr="00BC646F">
        <w:rPr>
          <w:rFonts w:ascii="Trebuchet MS" w:hAnsi="Trebuchet MS"/>
          <w:b/>
          <w:color w:val="000000"/>
          <w:szCs w:val="20"/>
          <w:lang w:val="fr-FR"/>
        </w:rPr>
        <w:t xml:space="preserve">Cercle </w:t>
      </w:r>
    </w:p>
    <w:p w:rsidR="007822C6" w:rsidRPr="00BC646F" w:rsidRDefault="007822C6" w:rsidP="00BC646F">
      <w:pPr>
        <w:tabs>
          <w:tab w:val="left" w:leader="dot" w:pos="567"/>
          <w:tab w:val="right" w:leader="dot" w:pos="6237"/>
          <w:tab w:val="right" w:leader="dot" w:pos="10206"/>
        </w:tabs>
        <w:spacing w:before="120" w:after="120"/>
        <w:ind w:left="-57"/>
        <w:rPr>
          <w:rFonts w:ascii="Trebuchet MS" w:hAnsi="Trebuchet MS"/>
          <w:color w:val="000000"/>
          <w:szCs w:val="20"/>
          <w:lang w:val="fr-FR"/>
        </w:rPr>
      </w:pPr>
      <w:r w:rsidRPr="00BC646F">
        <w:rPr>
          <w:rFonts w:ascii="Trebuchet MS" w:hAnsi="Trebuchet MS"/>
          <w:color w:val="000000"/>
          <w:szCs w:val="20"/>
          <w:lang w:val="fr-FR"/>
        </w:rPr>
        <w:t xml:space="preserve">Nom : </w:t>
      </w:r>
      <w:r w:rsidRPr="00BC646F">
        <w:rPr>
          <w:rFonts w:ascii="Trebuchet MS" w:hAnsi="Trebuchet MS"/>
          <w:color w:val="000000"/>
          <w:szCs w:val="20"/>
          <w:lang w:val="fr-FR"/>
        </w:rPr>
        <w:tab/>
        <w:t xml:space="preserve"> Localité : </w:t>
      </w:r>
      <w:r w:rsidRPr="00BC646F">
        <w:rPr>
          <w:rFonts w:ascii="Trebuchet MS" w:hAnsi="Trebuchet MS"/>
          <w:color w:val="000000"/>
          <w:szCs w:val="20"/>
          <w:lang w:val="fr-FR"/>
        </w:rPr>
        <w:tab/>
      </w:r>
    </w:p>
    <w:p w:rsidR="007822C6" w:rsidRPr="00BC646F" w:rsidRDefault="007822C6" w:rsidP="00BC646F">
      <w:pPr>
        <w:numPr>
          <w:ilvl w:val="0"/>
          <w:numId w:val="26"/>
        </w:numPr>
        <w:spacing w:after="120"/>
        <w:ind w:left="0"/>
        <w:rPr>
          <w:rFonts w:ascii="Trebuchet MS" w:hAnsi="Trebuchet MS"/>
          <w:b/>
          <w:color w:val="000000"/>
          <w:szCs w:val="20"/>
          <w:lang w:val="fr-FR"/>
        </w:rPr>
      </w:pPr>
      <w:r w:rsidRPr="00BC646F">
        <w:rPr>
          <w:rFonts w:ascii="Trebuchet MS" w:hAnsi="Trebuchet MS"/>
          <w:b/>
          <w:color w:val="000000"/>
          <w:szCs w:val="20"/>
          <w:lang w:val="fr-FR"/>
        </w:rPr>
        <w:t>La victime</w:t>
      </w:r>
    </w:p>
    <w:p w:rsidR="007822C6" w:rsidRPr="00BC646F" w:rsidRDefault="007822C6" w:rsidP="00BC646F">
      <w:pPr>
        <w:tabs>
          <w:tab w:val="left" w:leader="dot" w:pos="567"/>
          <w:tab w:val="right" w:leader="dot" w:pos="5670"/>
          <w:tab w:val="right" w:leader="dot" w:pos="10206"/>
        </w:tabs>
        <w:spacing w:after="120"/>
        <w:ind w:left="-57"/>
        <w:rPr>
          <w:rFonts w:ascii="Trebuchet MS" w:hAnsi="Trebuchet MS"/>
          <w:color w:val="000000"/>
          <w:szCs w:val="20"/>
          <w:lang w:val="fr-FR"/>
        </w:rPr>
      </w:pPr>
      <w:r w:rsidRPr="00BC646F">
        <w:rPr>
          <w:rFonts w:ascii="Trebuchet MS" w:hAnsi="Trebuchet MS"/>
          <w:color w:val="000000"/>
          <w:szCs w:val="20"/>
          <w:lang w:val="fr-FR"/>
        </w:rPr>
        <w:t xml:space="preserve">Nom : </w:t>
      </w:r>
      <w:r w:rsidRPr="00BC646F">
        <w:rPr>
          <w:rFonts w:ascii="Trebuchet MS" w:hAnsi="Trebuchet MS"/>
          <w:color w:val="000000"/>
          <w:szCs w:val="20"/>
          <w:lang w:val="fr-FR"/>
        </w:rPr>
        <w:tab/>
        <w:t xml:space="preserve"> Prénom : </w:t>
      </w:r>
      <w:r w:rsidRPr="00BC646F">
        <w:rPr>
          <w:rFonts w:ascii="Trebuchet MS" w:hAnsi="Trebuchet MS"/>
          <w:color w:val="000000"/>
          <w:szCs w:val="20"/>
          <w:lang w:val="fr-FR"/>
        </w:rPr>
        <w:tab/>
      </w:r>
    </w:p>
    <w:p w:rsidR="007822C6" w:rsidRPr="00BC646F" w:rsidRDefault="007822C6" w:rsidP="00BC646F">
      <w:pPr>
        <w:tabs>
          <w:tab w:val="left" w:leader="dot" w:pos="567"/>
          <w:tab w:val="right" w:leader="dot" w:pos="6804"/>
          <w:tab w:val="right" w:leader="dot" w:pos="10206"/>
        </w:tabs>
        <w:spacing w:after="120"/>
        <w:ind w:left="-57"/>
        <w:rPr>
          <w:rFonts w:ascii="Trebuchet MS" w:hAnsi="Trebuchet MS"/>
          <w:color w:val="000000"/>
          <w:szCs w:val="20"/>
          <w:lang w:val="fr-FR"/>
        </w:rPr>
      </w:pPr>
      <w:r w:rsidRPr="00BC646F">
        <w:rPr>
          <w:rFonts w:ascii="Trebuchet MS" w:hAnsi="Trebuchet MS"/>
          <w:color w:val="000000"/>
          <w:szCs w:val="20"/>
          <w:lang w:val="fr-FR"/>
        </w:rPr>
        <w:t xml:space="preserve">Date de naissance : </w:t>
      </w:r>
      <w:r w:rsidRPr="00BC646F">
        <w:rPr>
          <w:rFonts w:ascii="Trebuchet MS" w:hAnsi="Trebuchet MS"/>
          <w:color w:val="000000"/>
          <w:szCs w:val="20"/>
          <w:lang w:val="fr-FR"/>
        </w:rPr>
        <w:tab/>
        <w:t xml:space="preserve">Tél. : </w:t>
      </w:r>
      <w:r w:rsidRPr="00BC646F">
        <w:rPr>
          <w:rFonts w:ascii="Trebuchet MS" w:hAnsi="Trebuchet MS"/>
          <w:color w:val="000000"/>
          <w:szCs w:val="20"/>
          <w:lang w:val="fr-FR"/>
        </w:rPr>
        <w:tab/>
      </w:r>
    </w:p>
    <w:p w:rsidR="007822C6" w:rsidRPr="00BC646F" w:rsidRDefault="007822C6" w:rsidP="00BC646F">
      <w:pPr>
        <w:tabs>
          <w:tab w:val="left" w:leader="dot" w:pos="567"/>
          <w:tab w:val="right" w:leader="dot" w:pos="10206"/>
        </w:tabs>
        <w:spacing w:after="120"/>
        <w:ind w:left="-57"/>
        <w:rPr>
          <w:rFonts w:ascii="Trebuchet MS" w:hAnsi="Trebuchet MS"/>
          <w:color w:val="000000"/>
          <w:szCs w:val="20"/>
          <w:lang w:val="fr-FR"/>
        </w:rPr>
      </w:pPr>
      <w:r w:rsidRPr="00BC646F">
        <w:rPr>
          <w:rFonts w:ascii="Trebuchet MS" w:hAnsi="Trebuchet MS"/>
          <w:color w:val="000000"/>
          <w:szCs w:val="20"/>
          <w:lang w:val="fr-FR"/>
        </w:rPr>
        <w:t xml:space="preserve">Adresse : </w:t>
      </w:r>
      <w:r w:rsidRPr="00BC646F">
        <w:rPr>
          <w:rFonts w:ascii="Trebuchet MS" w:hAnsi="Trebuchet MS"/>
          <w:color w:val="000000"/>
          <w:szCs w:val="20"/>
          <w:lang w:val="fr-FR"/>
        </w:rPr>
        <w:tab/>
      </w:r>
    </w:p>
    <w:p w:rsidR="007822C6" w:rsidRPr="00BC646F" w:rsidRDefault="007822C6" w:rsidP="00BC646F">
      <w:pPr>
        <w:tabs>
          <w:tab w:val="left" w:leader="dot" w:pos="567"/>
          <w:tab w:val="right" w:leader="dot" w:pos="6804"/>
          <w:tab w:val="right" w:leader="dot" w:pos="9072"/>
        </w:tabs>
        <w:spacing w:after="120"/>
        <w:ind w:left="-57"/>
        <w:rPr>
          <w:rFonts w:ascii="Trebuchet MS" w:hAnsi="Trebuchet MS"/>
          <w:color w:val="000000"/>
          <w:szCs w:val="20"/>
          <w:lang w:val="fr-FR"/>
        </w:rPr>
      </w:pPr>
      <w:r w:rsidRPr="00BC646F">
        <w:rPr>
          <w:rFonts w:ascii="Trebuchet MS" w:hAnsi="Trebuchet MS"/>
          <w:color w:val="000000"/>
          <w:szCs w:val="20"/>
          <w:lang w:val="fr-FR"/>
        </w:rPr>
        <w:t>La victime bénéficie d’une assurance privée hospitalisation :</w:t>
      </w:r>
    </w:p>
    <w:p w:rsidR="007822C6" w:rsidRPr="00BC646F" w:rsidRDefault="007822C6" w:rsidP="00BC646F">
      <w:pPr>
        <w:tabs>
          <w:tab w:val="left" w:leader="dot" w:pos="567"/>
          <w:tab w:val="right" w:leader="dot" w:pos="6804"/>
          <w:tab w:val="right" w:leader="dot" w:pos="9072"/>
        </w:tabs>
        <w:spacing w:after="120"/>
        <w:ind w:left="1417"/>
        <w:rPr>
          <w:rFonts w:ascii="Trebuchet MS" w:hAnsi="Trebuchet MS"/>
          <w:color w:val="000000"/>
          <w:szCs w:val="20"/>
          <w:lang w:val="fr-FR"/>
        </w:rPr>
      </w:pPr>
      <w:r w:rsidRPr="00BC646F">
        <w:rPr>
          <w:rFonts w:ascii="Trebuchet MS" w:hAnsi="Trebuchet MS"/>
          <w:color w:val="000000"/>
          <w:szCs w:val="20"/>
          <w:lang w:val="fr-FR"/>
        </w:rPr>
        <w:sym w:font="Wingdings" w:char="F071"/>
      </w:r>
      <w:r w:rsidRPr="00BC646F">
        <w:rPr>
          <w:rFonts w:ascii="Trebuchet MS" w:hAnsi="Trebuchet MS"/>
          <w:color w:val="000000"/>
          <w:szCs w:val="20"/>
          <w:lang w:val="fr-FR"/>
        </w:rPr>
        <w:t xml:space="preserve"> non</w:t>
      </w:r>
    </w:p>
    <w:p w:rsidR="007822C6" w:rsidRPr="00BC646F" w:rsidRDefault="007822C6" w:rsidP="00BC646F">
      <w:pPr>
        <w:tabs>
          <w:tab w:val="left" w:pos="3402"/>
          <w:tab w:val="right" w:leader="dot" w:pos="10206"/>
        </w:tabs>
        <w:spacing w:after="120"/>
        <w:ind w:left="1417"/>
        <w:rPr>
          <w:rFonts w:ascii="Trebuchet MS" w:hAnsi="Trebuchet MS"/>
          <w:color w:val="000000"/>
          <w:szCs w:val="20"/>
          <w:lang w:val="fr-FR"/>
        </w:rPr>
      </w:pPr>
      <w:r w:rsidRPr="00BC646F">
        <w:rPr>
          <w:rFonts w:ascii="Trebuchet MS" w:hAnsi="Trebuchet MS"/>
          <w:color w:val="000000"/>
          <w:szCs w:val="20"/>
          <w:lang w:val="fr-FR"/>
        </w:rPr>
        <w:sym w:font="Wingdings" w:char="F071"/>
      </w:r>
      <w:r w:rsidRPr="00BC646F">
        <w:rPr>
          <w:rFonts w:ascii="Trebuchet MS" w:hAnsi="Trebuchet MS"/>
          <w:color w:val="000000"/>
          <w:szCs w:val="20"/>
          <w:lang w:val="fr-FR"/>
        </w:rPr>
        <w:t xml:space="preserve"> oui auprès</w:t>
      </w:r>
      <w:r w:rsidRPr="00BC646F">
        <w:rPr>
          <w:rFonts w:ascii="Trebuchet MS" w:hAnsi="Trebuchet MS"/>
          <w:color w:val="000000"/>
          <w:szCs w:val="20"/>
          <w:lang w:val="fr-FR"/>
        </w:rPr>
        <w:tab/>
        <w:t xml:space="preserve">de la compagnie </w:t>
      </w:r>
      <w:r w:rsidRPr="00BC646F">
        <w:rPr>
          <w:rFonts w:ascii="Trebuchet MS" w:hAnsi="Trebuchet MS"/>
          <w:color w:val="000000"/>
          <w:szCs w:val="20"/>
          <w:lang w:val="fr-FR"/>
        </w:rPr>
        <w:tab/>
      </w:r>
    </w:p>
    <w:p w:rsidR="007822C6" w:rsidRPr="00BC646F" w:rsidRDefault="007822C6" w:rsidP="00BC646F">
      <w:pPr>
        <w:tabs>
          <w:tab w:val="left" w:pos="3402"/>
          <w:tab w:val="right" w:leader="dot" w:pos="10206"/>
        </w:tabs>
        <w:spacing w:after="120"/>
        <w:ind w:left="1701"/>
        <w:rPr>
          <w:rFonts w:ascii="Trebuchet MS" w:hAnsi="Trebuchet MS"/>
          <w:color w:val="000000"/>
          <w:szCs w:val="20"/>
          <w:lang w:val="fr-FR"/>
        </w:rPr>
      </w:pPr>
      <w:r w:rsidRPr="00BC646F">
        <w:rPr>
          <w:rFonts w:ascii="Trebuchet MS" w:hAnsi="Trebuchet MS"/>
          <w:color w:val="000000"/>
          <w:szCs w:val="20"/>
          <w:lang w:val="fr-FR"/>
        </w:rPr>
        <w:tab/>
        <w:t xml:space="preserve">de la Mutualité </w:t>
      </w:r>
      <w:r w:rsidRPr="00BC646F">
        <w:rPr>
          <w:rFonts w:ascii="Trebuchet MS" w:hAnsi="Trebuchet MS"/>
          <w:color w:val="000000"/>
          <w:szCs w:val="20"/>
          <w:lang w:val="fr-FR"/>
        </w:rPr>
        <w:tab/>
      </w:r>
    </w:p>
    <w:p w:rsidR="007822C6" w:rsidRPr="00BC646F" w:rsidRDefault="007822C6" w:rsidP="00BC646F">
      <w:pPr>
        <w:numPr>
          <w:ilvl w:val="0"/>
          <w:numId w:val="26"/>
        </w:numPr>
        <w:spacing w:after="120"/>
        <w:ind w:left="0"/>
        <w:rPr>
          <w:rFonts w:ascii="Trebuchet MS" w:hAnsi="Trebuchet MS"/>
          <w:b/>
          <w:color w:val="000000"/>
          <w:szCs w:val="20"/>
          <w:lang w:val="fr-FR"/>
        </w:rPr>
      </w:pPr>
      <w:r w:rsidRPr="00BC646F">
        <w:rPr>
          <w:rFonts w:ascii="Trebuchet MS" w:hAnsi="Trebuchet MS"/>
          <w:b/>
          <w:color w:val="000000"/>
          <w:szCs w:val="20"/>
          <w:lang w:val="fr-FR"/>
        </w:rPr>
        <w:t>Description du sinistre</w:t>
      </w:r>
    </w:p>
    <w:p w:rsidR="007822C6" w:rsidRPr="00BC646F" w:rsidRDefault="007822C6" w:rsidP="00BC646F">
      <w:pPr>
        <w:tabs>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 xml:space="preserve">Type d’activité : </w:t>
      </w:r>
      <w:r w:rsidRPr="00BC646F">
        <w:rPr>
          <w:rFonts w:ascii="Trebuchet MS" w:hAnsi="Trebuchet MS"/>
          <w:color w:val="000000"/>
          <w:szCs w:val="20"/>
          <w:lang w:val="fr-FR"/>
        </w:rPr>
        <w:tab/>
      </w:r>
    </w:p>
    <w:p w:rsidR="007822C6" w:rsidRPr="00BC646F" w:rsidRDefault="007822C6" w:rsidP="00BC646F">
      <w:pPr>
        <w:tabs>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 xml:space="preserve">Lieu : </w:t>
      </w:r>
      <w:r w:rsidRPr="00BC646F">
        <w:rPr>
          <w:rFonts w:ascii="Trebuchet MS" w:hAnsi="Trebuchet MS"/>
          <w:color w:val="000000"/>
          <w:szCs w:val="20"/>
          <w:lang w:val="fr-FR"/>
        </w:rPr>
        <w:tab/>
      </w:r>
    </w:p>
    <w:p w:rsidR="007822C6" w:rsidRPr="00BC646F" w:rsidRDefault="007822C6" w:rsidP="00BC646F">
      <w:pPr>
        <w:tabs>
          <w:tab w:val="left" w:leader="dot" w:pos="4536"/>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 xml:space="preserve">Date : </w:t>
      </w:r>
      <w:r w:rsidRPr="00BC646F">
        <w:rPr>
          <w:rFonts w:ascii="Trebuchet MS" w:hAnsi="Trebuchet MS"/>
          <w:color w:val="000000"/>
          <w:szCs w:val="20"/>
          <w:lang w:val="fr-FR"/>
        </w:rPr>
        <w:tab/>
        <w:t xml:space="preserve">Heure : </w:t>
      </w:r>
      <w:r w:rsidRPr="00BC646F">
        <w:rPr>
          <w:rFonts w:ascii="Trebuchet MS" w:hAnsi="Trebuchet MS"/>
          <w:color w:val="000000"/>
          <w:szCs w:val="20"/>
          <w:lang w:val="fr-FR"/>
        </w:rPr>
        <w:tab/>
      </w:r>
    </w:p>
    <w:p w:rsidR="007822C6" w:rsidRPr="00BC646F" w:rsidRDefault="007822C6" w:rsidP="00BC646F">
      <w:pPr>
        <w:tabs>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 xml:space="preserve">Circonstances : </w:t>
      </w:r>
      <w:r w:rsidRPr="00BC646F">
        <w:rPr>
          <w:rFonts w:ascii="Trebuchet MS" w:hAnsi="Trebuchet MS"/>
          <w:color w:val="000000"/>
          <w:szCs w:val="20"/>
          <w:lang w:val="fr-FR"/>
        </w:rPr>
        <w:tab/>
      </w:r>
    </w:p>
    <w:p w:rsidR="007822C6" w:rsidRPr="00BC646F" w:rsidRDefault="007822C6" w:rsidP="00BC646F">
      <w:pPr>
        <w:tabs>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ab/>
      </w:r>
    </w:p>
    <w:p w:rsidR="007822C6" w:rsidRPr="00BC646F" w:rsidRDefault="007822C6" w:rsidP="00BC646F">
      <w:pPr>
        <w:tabs>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ab/>
      </w:r>
    </w:p>
    <w:p w:rsidR="007822C6" w:rsidRPr="00BC646F" w:rsidRDefault="007822C6" w:rsidP="00BC646F">
      <w:pPr>
        <w:tabs>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 xml:space="preserve">Témoins : </w:t>
      </w:r>
      <w:r w:rsidRPr="00BC646F">
        <w:rPr>
          <w:rFonts w:ascii="Trebuchet MS" w:hAnsi="Trebuchet MS"/>
          <w:color w:val="000000"/>
          <w:szCs w:val="20"/>
          <w:lang w:val="fr-FR"/>
        </w:rPr>
        <w:tab/>
      </w:r>
    </w:p>
    <w:p w:rsidR="007822C6" w:rsidRPr="00BC646F" w:rsidRDefault="007822C6" w:rsidP="00BC646F">
      <w:pPr>
        <w:tabs>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ab/>
      </w:r>
    </w:p>
    <w:p w:rsidR="007822C6" w:rsidRPr="00BC646F" w:rsidRDefault="007822C6" w:rsidP="00BC646F">
      <w:pPr>
        <w:tabs>
          <w:tab w:val="right" w:leader="dot" w:pos="10206"/>
        </w:tabs>
        <w:spacing w:after="120"/>
        <w:ind w:right="-57"/>
        <w:rPr>
          <w:rFonts w:ascii="Trebuchet MS" w:hAnsi="Trebuchet MS"/>
          <w:color w:val="000000"/>
          <w:szCs w:val="20"/>
          <w:lang w:val="fr-FR"/>
        </w:rPr>
      </w:pPr>
      <w:r w:rsidRPr="00BC646F">
        <w:rPr>
          <w:rFonts w:ascii="Trebuchet MS" w:hAnsi="Trebuchet MS"/>
          <w:color w:val="000000"/>
          <w:szCs w:val="20"/>
          <w:lang w:val="fr-FR"/>
        </w:rPr>
        <w:t xml:space="preserve">Tiers responsable(s) éventuellement : </w:t>
      </w:r>
      <w:r w:rsidRPr="00BC646F">
        <w:rPr>
          <w:rFonts w:ascii="Trebuchet MS" w:hAnsi="Trebuchet MS"/>
          <w:color w:val="000000"/>
          <w:szCs w:val="20"/>
          <w:lang w:val="fr-FR"/>
        </w:rPr>
        <w:tab/>
      </w:r>
    </w:p>
    <w:p w:rsidR="007822C6" w:rsidRPr="00BC646F" w:rsidRDefault="007822C6" w:rsidP="00BC646F">
      <w:pPr>
        <w:tabs>
          <w:tab w:val="right" w:leader="dot" w:pos="10206"/>
        </w:tabs>
        <w:spacing w:after="0"/>
        <w:ind w:left="567"/>
        <w:rPr>
          <w:rFonts w:ascii="Trebuchet MS" w:hAnsi="Trebuchet MS"/>
          <w:color w:val="000000"/>
          <w:szCs w:val="20"/>
          <w:lang w:val="fr-FR"/>
        </w:rPr>
      </w:pPr>
    </w:p>
    <w:p w:rsidR="007822C6" w:rsidRPr="00BC646F" w:rsidRDefault="007822C6" w:rsidP="00BC646F">
      <w:pPr>
        <w:numPr>
          <w:ilvl w:val="0"/>
          <w:numId w:val="26"/>
        </w:numPr>
        <w:spacing w:after="120"/>
        <w:ind w:left="0"/>
        <w:rPr>
          <w:rFonts w:ascii="Trebuchet MS" w:hAnsi="Trebuchet MS"/>
          <w:b/>
          <w:color w:val="000000"/>
          <w:szCs w:val="20"/>
          <w:lang w:val="fr-FR"/>
        </w:rPr>
      </w:pPr>
      <w:r w:rsidRPr="00BC646F">
        <w:rPr>
          <w:rFonts w:ascii="Trebuchet MS" w:hAnsi="Trebuchet MS"/>
          <w:b/>
          <w:color w:val="000000"/>
          <w:szCs w:val="20"/>
          <w:lang w:val="fr-FR"/>
        </w:rPr>
        <w:t xml:space="preserve">Joindre le certificat d’aptitude physique (ou le Pass </w:t>
      </w:r>
      <w:r w:rsidRPr="00BC646F">
        <w:rPr>
          <w:rFonts w:ascii="Trebuchet MS" w:hAnsi="Trebuchet MS"/>
          <w:b/>
          <w:i/>
          <w:color w:val="000000"/>
          <w:szCs w:val="20"/>
          <w:lang w:val="fr-FR"/>
        </w:rPr>
        <w:t>Sport D</w:t>
      </w:r>
      <w:r w:rsidR="00BC646F">
        <w:rPr>
          <w:rFonts w:ascii="Trebuchet MS" w:hAnsi="Trebuchet MS"/>
          <w:b/>
          <w:i/>
          <w:color w:val="000000"/>
          <w:szCs w:val="20"/>
          <w:lang w:val="fr-FR"/>
        </w:rPr>
        <w:t>écouverte si séance d</w:t>
      </w:r>
      <w:r w:rsidRPr="00BC646F">
        <w:rPr>
          <w:rFonts w:ascii="Trebuchet MS" w:hAnsi="Trebuchet MS"/>
          <w:b/>
          <w:i/>
          <w:color w:val="000000"/>
          <w:szCs w:val="20"/>
          <w:lang w:val="fr-FR"/>
        </w:rPr>
        <w:t>’essai)</w:t>
      </w:r>
    </w:p>
    <w:p w:rsidR="007822C6" w:rsidRPr="00BC646F" w:rsidRDefault="007822C6" w:rsidP="00BC646F">
      <w:pPr>
        <w:pBdr>
          <w:bottom w:val="single" w:sz="4" w:space="1" w:color="auto"/>
        </w:pBdr>
        <w:tabs>
          <w:tab w:val="right" w:leader="dot" w:pos="10206"/>
        </w:tabs>
        <w:spacing w:after="120"/>
        <w:rPr>
          <w:rFonts w:ascii="Trebuchet MS" w:hAnsi="Trebuchet MS"/>
          <w:color w:val="000000"/>
          <w:szCs w:val="20"/>
          <w:lang w:val="fr-FR"/>
        </w:rPr>
      </w:pPr>
    </w:p>
    <w:p w:rsidR="007822C6" w:rsidRPr="00BC646F" w:rsidRDefault="007822C6" w:rsidP="00BC646F">
      <w:pPr>
        <w:tabs>
          <w:tab w:val="left" w:leader="dot" w:pos="3969"/>
          <w:tab w:val="right" w:leader="dot" w:pos="10206"/>
        </w:tabs>
        <w:spacing w:before="360" w:after="120"/>
        <w:rPr>
          <w:rFonts w:ascii="Trebuchet MS" w:hAnsi="Trebuchet MS"/>
          <w:color w:val="000000"/>
          <w:szCs w:val="20"/>
          <w:lang w:val="fr-FR"/>
        </w:rPr>
      </w:pPr>
      <w:r w:rsidRPr="00BC646F">
        <w:rPr>
          <w:rFonts w:ascii="Trebuchet MS" w:hAnsi="Trebuchet MS"/>
          <w:noProof/>
          <w:szCs w:val="20"/>
          <w:lang w:eastAsia="fr-BE"/>
        </w:rPr>
        <mc:AlternateContent>
          <mc:Choice Requires="wps">
            <w:drawing>
              <wp:anchor distT="0" distB="0" distL="114300" distR="114300" simplePos="0" relativeHeight="251660800" behindDoc="1" locked="0" layoutInCell="0" allowOverlap="1" wp14:anchorId="7543DBB3" wp14:editId="47505112">
                <wp:simplePos x="0" y="0"/>
                <wp:positionH relativeFrom="column">
                  <wp:posOffset>8255</wp:posOffset>
                </wp:positionH>
                <wp:positionV relativeFrom="paragraph">
                  <wp:posOffset>476885</wp:posOffset>
                </wp:positionV>
                <wp:extent cx="2124075" cy="1066800"/>
                <wp:effectExtent l="0" t="0" r="28575" b="19050"/>
                <wp:wrapThrough wrapText="bothSides">
                  <wp:wrapPolygon edited="0">
                    <wp:start x="0" y="0"/>
                    <wp:lineTo x="0" y="21600"/>
                    <wp:lineTo x="21697" y="21600"/>
                    <wp:lineTo x="21697" y="0"/>
                    <wp:lineTo x="0" y="0"/>
                  </wp:wrapPolygon>
                </wp:wrapThrough>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066800"/>
                        </a:xfrm>
                        <a:prstGeom prst="rect">
                          <a:avLst/>
                        </a:prstGeom>
                        <a:solidFill>
                          <a:srgbClr val="FFFFFF"/>
                        </a:solidFill>
                        <a:ln w="9525">
                          <a:solidFill>
                            <a:srgbClr val="000000"/>
                          </a:solidFill>
                          <a:miter lim="800000"/>
                          <a:headEnd/>
                          <a:tailEnd/>
                        </a:ln>
                      </wps:spPr>
                      <wps:txbx>
                        <w:txbxContent>
                          <w:p w:rsidR="007E2A3E" w:rsidRPr="0046166C" w:rsidRDefault="007E2A3E" w:rsidP="007822C6">
                            <w:pPr>
                              <w:pStyle w:val="Heading3"/>
                              <w:rPr>
                                <w:rFonts w:ascii="Trebuchet MS" w:hAnsi="Trebuchet MS"/>
                                <w:i/>
                              </w:rPr>
                            </w:pPr>
                            <w:bookmarkStart w:id="46" w:name="_Toc529800163"/>
                            <w:r w:rsidRPr="0046166C">
                              <w:rPr>
                                <w:rFonts w:ascii="Trebuchet MS" w:hAnsi="Trebuchet MS"/>
                              </w:rPr>
                              <w:t>Cachet du secrétariat régional</w:t>
                            </w:r>
                            <w:bookmarkEnd w:id="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3DBB3" id="Zone de texte 11" o:spid="_x0000_s1029" type="#_x0000_t202" style="position:absolute;margin-left:.65pt;margin-top:37.55pt;width:167.25pt;height:8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" o:allowincell="f">
                <v:textbox>
                  <w:txbxContent>
                    <w:p w:rsidR="007E2A3E" w:rsidRPr="0046166C" w:rsidRDefault="007E2A3E" w:rsidP="007822C6">
                      <w:pPr>
                        <w:pStyle w:val="Heading3"/>
                        <w:rPr>
                          <w:rFonts w:ascii="Trebuchet MS" w:hAnsi="Trebuchet MS"/>
                          <w:i/>
                        </w:rPr>
                      </w:pPr>
                      <w:bookmarkStart w:id="47" w:name="_Toc529800163"/>
                      <w:r w:rsidRPr="0046166C">
                        <w:rPr>
                          <w:rFonts w:ascii="Trebuchet MS" w:hAnsi="Trebuchet MS"/>
                        </w:rPr>
                        <w:t>Cachet du secrétariat régional</w:t>
                      </w:r>
                      <w:bookmarkEnd w:id="47"/>
                    </w:p>
                  </w:txbxContent>
                </v:textbox>
                <w10:wrap type="through"/>
              </v:shape>
            </w:pict>
          </mc:Fallback>
        </mc:AlternateContent>
      </w:r>
      <w:r w:rsidRPr="00BC646F">
        <w:rPr>
          <w:rFonts w:ascii="Trebuchet MS" w:hAnsi="Trebuchet MS"/>
          <w:color w:val="000000"/>
          <w:szCs w:val="20"/>
          <w:lang w:val="fr-FR"/>
        </w:rPr>
        <w:t xml:space="preserve">Date : </w:t>
      </w:r>
      <w:r w:rsidRPr="00BC646F">
        <w:rPr>
          <w:rFonts w:ascii="Trebuchet MS" w:hAnsi="Trebuchet MS"/>
          <w:color w:val="000000"/>
          <w:szCs w:val="20"/>
          <w:lang w:val="fr-FR"/>
        </w:rPr>
        <w:tab/>
        <w:t xml:space="preserve"> Signature de la victime : </w:t>
      </w:r>
      <w:r w:rsidRPr="00BC646F">
        <w:rPr>
          <w:rFonts w:ascii="Trebuchet MS" w:hAnsi="Trebuchet MS"/>
          <w:color w:val="000000"/>
          <w:szCs w:val="20"/>
          <w:lang w:val="fr-FR"/>
        </w:rPr>
        <w:tab/>
      </w:r>
    </w:p>
    <w:p w:rsidR="007822C6" w:rsidRPr="00BC646F" w:rsidRDefault="007822C6" w:rsidP="00BC646F">
      <w:pPr>
        <w:spacing w:after="120"/>
        <w:ind w:left="567"/>
        <w:rPr>
          <w:rFonts w:ascii="Trebuchet MS" w:hAnsi="Trebuchet MS"/>
          <w:color w:val="000000"/>
          <w:szCs w:val="20"/>
          <w:lang w:val="fr-FR"/>
        </w:rPr>
      </w:pPr>
      <w:r w:rsidRPr="00BC646F">
        <w:rPr>
          <w:rFonts w:ascii="Trebuchet MS" w:hAnsi="Trebuchet MS"/>
          <w:noProof/>
          <w:szCs w:val="20"/>
          <w:lang w:eastAsia="fr-BE"/>
        </w:rPr>
        <mc:AlternateContent>
          <mc:Choice Requires="wps">
            <w:drawing>
              <wp:anchor distT="0" distB="0" distL="114300" distR="114300" simplePos="0" relativeHeight="251663872" behindDoc="0" locked="0" layoutInCell="0" allowOverlap="1" wp14:anchorId="6F4300DE" wp14:editId="788542F9">
                <wp:simplePos x="0" y="0"/>
                <wp:positionH relativeFrom="column">
                  <wp:posOffset>398780</wp:posOffset>
                </wp:positionH>
                <wp:positionV relativeFrom="paragraph">
                  <wp:posOffset>151765</wp:posOffset>
                </wp:positionV>
                <wp:extent cx="4089400" cy="895350"/>
                <wp:effectExtent l="0" t="0" r="635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A3E" w:rsidRPr="003F167D" w:rsidRDefault="007E2A3E" w:rsidP="007822C6">
                            <w:pPr>
                              <w:spacing w:after="120"/>
                            </w:pPr>
                            <w:r w:rsidRPr="003F167D">
                              <w:rPr>
                                <w:u w:val="single"/>
                              </w:rPr>
                              <w:t xml:space="preserve">Le responsable du </w:t>
                            </w:r>
                            <w:r>
                              <w:rPr>
                                <w:u w:val="single"/>
                              </w:rPr>
                              <w:t>cercle</w:t>
                            </w:r>
                            <w:r w:rsidRPr="003F167D">
                              <w:t> :</w:t>
                            </w:r>
                          </w:p>
                          <w:p w:rsidR="007E2A3E" w:rsidRPr="0029313C" w:rsidRDefault="007E2A3E" w:rsidP="007822C6">
                            <w:pPr>
                              <w:tabs>
                                <w:tab w:val="right" w:leader="dot" w:pos="6096"/>
                              </w:tabs>
                            </w:pPr>
                            <w:r w:rsidRPr="0029313C">
                              <w:t>Nom : ................................................</w:t>
                            </w:r>
                            <w:r w:rsidRPr="0029313C">
                              <w:tab/>
                            </w:r>
                          </w:p>
                          <w:p w:rsidR="007E2A3E" w:rsidRPr="0029313C" w:rsidRDefault="007E2A3E" w:rsidP="007822C6">
                            <w:pPr>
                              <w:tabs>
                                <w:tab w:val="right" w:leader="dot" w:pos="6096"/>
                              </w:tabs>
                            </w:pPr>
                          </w:p>
                          <w:p w:rsidR="007E2A3E" w:rsidRPr="0029313C" w:rsidRDefault="007E2A3E" w:rsidP="007822C6">
                            <w:pPr>
                              <w:tabs>
                                <w:tab w:val="right" w:leader="dot" w:pos="6096"/>
                              </w:tabs>
                            </w:pPr>
                            <w:r w:rsidRPr="0029313C">
                              <w:t>Signature : ..........................................</w:t>
                            </w:r>
                            <w:r w:rsidRPr="0029313C">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300DE" id="Zone de texte 10" o:spid="_x0000_s1030" type="#_x0000_t202" style="position:absolute;left:0;text-align:left;margin-left:31.4pt;margin-top:11.95pt;width:322pt;height:7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" o:allowincell="f" stroked="f">
                <v:textbox>
                  <w:txbxContent>
                    <w:p w:rsidR="007E2A3E" w:rsidRPr="003F167D" w:rsidRDefault="007E2A3E" w:rsidP="007822C6">
                      <w:pPr>
                        <w:spacing w:after="120"/>
                      </w:pPr>
                      <w:r w:rsidRPr="003F167D">
                        <w:rPr>
                          <w:u w:val="single"/>
                        </w:rPr>
                        <w:t xml:space="preserve">Le responsable du </w:t>
                      </w:r>
                      <w:r>
                        <w:rPr>
                          <w:u w:val="single"/>
                        </w:rPr>
                        <w:t>cercle</w:t>
                      </w:r>
                      <w:r w:rsidRPr="003F167D">
                        <w:t> :</w:t>
                      </w:r>
                    </w:p>
                    <w:p w:rsidR="007E2A3E" w:rsidRPr="0029313C" w:rsidRDefault="007E2A3E" w:rsidP="007822C6">
                      <w:pPr>
                        <w:tabs>
                          <w:tab w:val="right" w:leader="dot" w:pos="6096"/>
                        </w:tabs>
                      </w:pPr>
                      <w:r w:rsidRPr="0029313C">
                        <w:t>Nom : ................................................</w:t>
                      </w:r>
                      <w:r w:rsidRPr="0029313C">
                        <w:tab/>
                      </w:r>
                    </w:p>
                    <w:p w:rsidR="007E2A3E" w:rsidRPr="0029313C" w:rsidRDefault="007E2A3E" w:rsidP="007822C6">
                      <w:pPr>
                        <w:tabs>
                          <w:tab w:val="right" w:leader="dot" w:pos="6096"/>
                        </w:tabs>
                      </w:pPr>
                    </w:p>
                    <w:p w:rsidR="007E2A3E" w:rsidRPr="0029313C" w:rsidRDefault="007E2A3E" w:rsidP="007822C6">
                      <w:pPr>
                        <w:tabs>
                          <w:tab w:val="right" w:leader="dot" w:pos="6096"/>
                        </w:tabs>
                      </w:pPr>
                      <w:r w:rsidRPr="0029313C">
                        <w:t>Signature : ..........................................</w:t>
                      </w:r>
                      <w:r w:rsidRPr="0029313C">
                        <w:tab/>
                      </w:r>
                    </w:p>
                  </w:txbxContent>
                </v:textbox>
              </v:shape>
            </w:pict>
          </mc:Fallback>
        </mc:AlternateContent>
      </w:r>
    </w:p>
    <w:p w:rsidR="007822C6" w:rsidRPr="00BC646F" w:rsidRDefault="007822C6" w:rsidP="00BC646F">
      <w:pPr>
        <w:spacing w:after="120"/>
        <w:rPr>
          <w:rFonts w:ascii="Trebuchet MS" w:hAnsi="Trebuchet MS"/>
          <w:color w:val="000000"/>
          <w:sz w:val="24"/>
          <w:lang w:val="fr-FR"/>
        </w:rPr>
      </w:pPr>
    </w:p>
    <w:p w:rsidR="003D27A1" w:rsidRDefault="000B15CC" w:rsidP="000B15CC">
      <w:pPr>
        <w:spacing w:after="0"/>
        <w:ind w:left="-454"/>
        <w:rPr>
          <w:rFonts w:ascii="Arial" w:hAnsi="Arial" w:cs="Arial"/>
          <w:color w:val="000000" w:themeColor="text1"/>
          <w:lang w:val="fr-FR"/>
        </w:rPr>
      </w:pPr>
      <w:r w:rsidRPr="000B15CC">
        <w:rPr>
          <w:noProof/>
          <w:lang w:eastAsia="fr-BE"/>
        </w:rPr>
        <w:lastRenderedPageBreak/>
        <w:drawing>
          <wp:inline distT="0" distB="0" distL="0" distR="0" wp14:anchorId="2B675440" wp14:editId="3617F697">
            <wp:extent cx="6451600" cy="8731997"/>
            <wp:effectExtent l="0" t="0" r="635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55528" cy="8737313"/>
                    </a:xfrm>
                    <a:prstGeom prst="rect">
                      <a:avLst/>
                    </a:prstGeom>
                    <a:noFill/>
                    <a:ln>
                      <a:noFill/>
                    </a:ln>
                  </pic:spPr>
                </pic:pic>
              </a:graphicData>
            </a:graphic>
          </wp:inline>
        </w:drawing>
      </w:r>
    </w:p>
    <w:p w:rsidR="000B15CC" w:rsidRDefault="000B15CC" w:rsidP="000B15CC">
      <w:pPr>
        <w:spacing w:after="0"/>
        <w:ind w:left="-454"/>
        <w:rPr>
          <w:rFonts w:ascii="Arial" w:hAnsi="Arial" w:cs="Arial"/>
          <w:color w:val="000000" w:themeColor="text1"/>
          <w:lang w:val="fr-FR"/>
        </w:rPr>
        <w:sectPr w:rsidR="000B15CC" w:rsidSect="007E2A3E">
          <w:footerReference w:type="default" r:id="rId17"/>
          <w:footerReference w:type="first" r:id="rId18"/>
          <w:pgSz w:w="11906" w:h="16838"/>
          <w:pgMar w:top="1440" w:right="1440" w:bottom="1440" w:left="1440" w:header="510" w:footer="624" w:gutter="0"/>
          <w:pgNumType w:start="1" w:chapStyle="1"/>
          <w:cols w:space="708"/>
          <w:titlePg/>
          <w:docGrid w:linePitch="360"/>
        </w:sectPr>
      </w:pPr>
    </w:p>
    <w:p w:rsidR="00CB6954" w:rsidRDefault="000B15CC" w:rsidP="00CB6954">
      <w:pPr>
        <w:spacing w:after="0"/>
        <w:ind w:left="-454"/>
        <w:rPr>
          <w:rFonts w:ascii="Arial" w:hAnsi="Arial" w:cs="Arial"/>
          <w:color w:val="000000" w:themeColor="text1"/>
          <w:lang w:val="fr-FR"/>
        </w:rPr>
        <w:sectPr w:rsidR="00CB6954" w:rsidSect="000B15CC">
          <w:footerReference w:type="first" r:id="rId19"/>
          <w:pgSz w:w="16838" w:h="11906" w:orient="landscape"/>
          <w:pgMar w:top="1440" w:right="1440" w:bottom="1440" w:left="1440" w:header="510" w:footer="624" w:gutter="0"/>
          <w:pgNumType w:start="1" w:chapStyle="1"/>
          <w:cols w:space="708"/>
          <w:titlePg/>
          <w:docGrid w:linePitch="360"/>
        </w:sectPr>
      </w:pPr>
      <w:r w:rsidRPr="000B15CC">
        <w:rPr>
          <w:noProof/>
          <w:lang w:eastAsia="fr-BE"/>
        </w:rPr>
        <w:lastRenderedPageBreak/>
        <w:drawing>
          <wp:inline distT="0" distB="0" distL="0" distR="0" wp14:anchorId="5FF7F279" wp14:editId="461DF3CF">
            <wp:extent cx="9144000" cy="591470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54696" cy="5921624"/>
                    </a:xfrm>
                    <a:prstGeom prst="rect">
                      <a:avLst/>
                    </a:prstGeom>
                    <a:noFill/>
                    <a:ln>
                      <a:noFill/>
                    </a:ln>
                  </pic:spPr>
                </pic:pic>
              </a:graphicData>
            </a:graphic>
          </wp:inline>
        </w:drawing>
      </w:r>
    </w:p>
    <w:p w:rsidR="00566010" w:rsidRDefault="00BB4FB8" w:rsidP="00566010">
      <w:pPr>
        <w:rPr>
          <w:rFonts w:ascii="Comic Sans MS" w:hAnsi="Comic Sans MS"/>
          <w:b/>
          <w:color w:val="000000"/>
        </w:rPr>
      </w:pPr>
      <w:r w:rsidRPr="00BB4FB8">
        <w:rPr>
          <w:noProof/>
          <w:lang w:eastAsia="fr-BE"/>
        </w:rPr>
        <w:lastRenderedPageBreak/>
        <w:drawing>
          <wp:inline distT="0" distB="0" distL="0" distR="0" wp14:anchorId="4A5DDA07" wp14:editId="0D820833">
            <wp:extent cx="6379029" cy="8589852"/>
            <wp:effectExtent l="0" t="0" r="3175" b="1905"/>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4870" cy="8597718"/>
                    </a:xfrm>
                    <a:prstGeom prst="rect">
                      <a:avLst/>
                    </a:prstGeom>
                    <a:noFill/>
                    <a:ln>
                      <a:noFill/>
                    </a:ln>
                  </pic:spPr>
                </pic:pic>
              </a:graphicData>
            </a:graphic>
          </wp:inline>
        </w:drawing>
      </w:r>
      <w:r w:rsidR="00566010">
        <w:rPr>
          <w:noProof/>
          <w:lang w:eastAsia="fr-BE"/>
        </w:rPr>
        <mc:AlternateContent>
          <mc:Choice Requires="wps">
            <w:drawing>
              <wp:anchor distT="0" distB="0" distL="114300" distR="114300" simplePos="0" relativeHeight="251679744" behindDoc="0" locked="0" layoutInCell="1" allowOverlap="1" wp14:anchorId="6DDBE231" wp14:editId="278157A1">
                <wp:simplePos x="0" y="0"/>
                <wp:positionH relativeFrom="column">
                  <wp:posOffset>-374650</wp:posOffset>
                </wp:positionH>
                <wp:positionV relativeFrom="paragraph">
                  <wp:posOffset>-688340</wp:posOffset>
                </wp:positionV>
                <wp:extent cx="259080" cy="300990"/>
                <wp:effectExtent l="0" t="0" r="1270" b="0"/>
                <wp:wrapSquare wrapText="bothSides"/>
                <wp:docPr id="256" name="Zone de text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A3E" w:rsidRDefault="007E2A3E" w:rsidP="00566010">
                            <w:pPr>
                              <w:rPr>
                                <w:rFonts w:ascii="Trebuchet MS" w:hAnsi="Trebuchet MS"/>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DBE231" id="Zone de texte 256" o:spid="_x0000_s1031" type="#_x0000_t202" style="position:absolute;margin-left:-29.5pt;margin-top:-54.2pt;width:20.4pt;height:23.7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" stroked="f">
                <v:textbox style="mso-fit-shape-to-text:t">
                  <w:txbxContent>
                    <w:p w:rsidR="007E2A3E" w:rsidRDefault="007E2A3E" w:rsidP="00566010">
                      <w:pPr>
                        <w:rPr>
                          <w:rFonts w:ascii="Trebuchet MS" w:hAnsi="Trebuchet MS"/>
                        </w:rPr>
                      </w:pPr>
                    </w:p>
                  </w:txbxContent>
                </v:textbox>
                <w10:wrap type="square"/>
              </v:shape>
            </w:pict>
          </mc:Fallback>
        </mc:AlternateContent>
      </w:r>
    </w:p>
    <w:p w:rsidR="00BB4FB8" w:rsidRDefault="00BB4FB8" w:rsidP="00566010">
      <w:pPr>
        <w:pStyle w:val="ListNumber"/>
        <w:numPr>
          <w:ilvl w:val="0"/>
          <w:numId w:val="0"/>
        </w:numPr>
        <w:tabs>
          <w:tab w:val="right" w:leader="dot" w:pos="10206"/>
        </w:tabs>
        <w:spacing w:after="120"/>
        <w:rPr>
          <w:rFonts w:ascii="Trebuchet MS" w:hAnsi="Trebuchet MS"/>
          <w:color w:val="000000"/>
        </w:rPr>
      </w:pPr>
    </w:p>
    <w:p w:rsidR="00BB4FB8" w:rsidRDefault="00BB4FB8" w:rsidP="00566010">
      <w:pPr>
        <w:pStyle w:val="ListNumber"/>
        <w:numPr>
          <w:ilvl w:val="0"/>
          <w:numId w:val="0"/>
        </w:numPr>
        <w:tabs>
          <w:tab w:val="right" w:leader="dot" w:pos="10206"/>
        </w:tabs>
        <w:spacing w:after="120"/>
        <w:rPr>
          <w:rFonts w:ascii="Trebuchet MS" w:hAnsi="Trebuchet MS"/>
          <w:color w:val="000000"/>
        </w:rPr>
      </w:pPr>
      <w:r w:rsidRPr="00BB4FB8">
        <w:rPr>
          <w:noProof/>
          <w:lang w:val="fr-BE" w:eastAsia="fr-BE"/>
        </w:rPr>
        <w:drawing>
          <wp:anchor distT="0" distB="0" distL="114300" distR="114300" simplePos="0" relativeHeight="251682816" behindDoc="0" locked="0" layoutInCell="1" allowOverlap="1" wp14:anchorId="3145AFCC" wp14:editId="5975FAFA">
            <wp:simplePos x="0" y="0"/>
            <wp:positionH relativeFrom="column">
              <wp:posOffset>-1</wp:posOffset>
            </wp:positionH>
            <wp:positionV relativeFrom="paragraph">
              <wp:posOffset>-272143</wp:posOffset>
            </wp:positionV>
            <wp:extent cx="6291943" cy="8650278"/>
            <wp:effectExtent l="0" t="0" r="0" b="0"/>
            <wp:wrapNone/>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1807" cy="86500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010" w:rsidRPr="00566010" w:rsidRDefault="00566010" w:rsidP="00566010">
      <w:pPr>
        <w:pStyle w:val="ListNumber"/>
        <w:numPr>
          <w:ilvl w:val="0"/>
          <w:numId w:val="0"/>
        </w:numPr>
        <w:tabs>
          <w:tab w:val="right" w:leader="dot" w:pos="10206"/>
        </w:tabs>
        <w:spacing w:after="120"/>
        <w:rPr>
          <w:rFonts w:ascii="Trebuchet MS" w:hAnsi="Trebuchet MS"/>
          <w:color w:val="000000"/>
        </w:rPr>
        <w:sectPr w:rsidR="00566010" w:rsidRPr="00566010" w:rsidSect="00CB6954">
          <w:pgSz w:w="11906" w:h="16838"/>
          <w:pgMar w:top="1440" w:right="1440" w:bottom="1440" w:left="1440" w:header="510" w:footer="624" w:gutter="0"/>
          <w:pgNumType w:start="1" w:chapStyle="1"/>
          <w:cols w:space="708"/>
          <w:titlePg/>
          <w:docGrid w:linePitch="360"/>
        </w:sectPr>
      </w:pPr>
    </w:p>
    <w:p w:rsidR="00CB6954" w:rsidRDefault="00BB4FB8" w:rsidP="000B15CC">
      <w:pPr>
        <w:rPr>
          <w:rFonts w:ascii="Arial" w:hAnsi="Arial" w:cs="Arial"/>
          <w:color w:val="000000" w:themeColor="text1"/>
          <w:lang w:val="fr-FR"/>
        </w:rPr>
        <w:sectPr w:rsidR="00CB6954" w:rsidSect="00566010">
          <w:pgSz w:w="16838" w:h="11906" w:orient="landscape"/>
          <w:pgMar w:top="1440" w:right="1440" w:bottom="1440" w:left="1440" w:header="510" w:footer="624" w:gutter="0"/>
          <w:pgNumType w:start="1" w:chapStyle="1"/>
          <w:cols w:space="708"/>
          <w:titlePg/>
          <w:docGrid w:linePitch="360"/>
        </w:sectPr>
      </w:pPr>
      <w:r w:rsidRPr="00BB4FB8">
        <w:rPr>
          <w:noProof/>
          <w:lang w:eastAsia="fr-BE"/>
        </w:rPr>
        <w:lastRenderedPageBreak/>
        <w:drawing>
          <wp:anchor distT="0" distB="0" distL="114300" distR="114300" simplePos="0" relativeHeight="251681792" behindDoc="1" locked="0" layoutInCell="1" allowOverlap="1">
            <wp:simplePos x="0" y="0"/>
            <wp:positionH relativeFrom="column">
              <wp:posOffset>0</wp:posOffset>
            </wp:positionH>
            <wp:positionV relativeFrom="paragraph">
              <wp:posOffset>-119743</wp:posOffset>
            </wp:positionV>
            <wp:extent cx="9115477" cy="5823857"/>
            <wp:effectExtent l="0" t="0" r="0" b="5715"/>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15477" cy="58238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954" w:rsidRDefault="00C45C76" w:rsidP="000B15CC">
      <w:pPr>
        <w:rPr>
          <w:rFonts w:ascii="Arial" w:hAnsi="Arial" w:cs="Arial"/>
          <w:color w:val="000000" w:themeColor="text1"/>
          <w:lang w:val="fr-FR"/>
        </w:rPr>
      </w:pPr>
      <w:r w:rsidRPr="00C45C76">
        <w:rPr>
          <w:noProof/>
          <w:lang w:eastAsia="fr-BE"/>
        </w:rPr>
        <w:lastRenderedPageBreak/>
        <w:drawing>
          <wp:inline distT="0" distB="0" distL="0" distR="0" wp14:anchorId="1610A9B4" wp14:editId="184B0DF9">
            <wp:extent cx="6184620" cy="8724546"/>
            <wp:effectExtent l="0" t="0" r="6985" b="63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86986" cy="8727883"/>
                    </a:xfrm>
                    <a:prstGeom prst="rect">
                      <a:avLst/>
                    </a:prstGeom>
                  </pic:spPr>
                </pic:pic>
              </a:graphicData>
            </a:graphic>
          </wp:inline>
        </w:drawing>
      </w:r>
    </w:p>
    <w:p w:rsidR="00C45C76" w:rsidRDefault="00C45C76" w:rsidP="00C45C76">
      <w:pPr>
        <w:pStyle w:val="Default"/>
      </w:pPr>
    </w:p>
    <w:p w:rsidR="00C45C76" w:rsidRDefault="00C45C76" w:rsidP="00C45C76">
      <w:pPr>
        <w:pStyle w:val="Default"/>
        <w:jc w:val="center"/>
        <w:rPr>
          <w:b/>
          <w:bCs/>
          <w:sz w:val="36"/>
          <w:szCs w:val="36"/>
          <w:u w:val="single"/>
          <w:lang w:val="fr-BE"/>
        </w:rPr>
      </w:pPr>
      <w:r w:rsidRPr="00C449A4">
        <w:rPr>
          <w:b/>
          <w:bCs/>
          <w:sz w:val="36"/>
          <w:szCs w:val="36"/>
          <w:u w:val="single"/>
          <w:lang w:val="fr-BE"/>
        </w:rPr>
        <w:t>Activité extraordinaire</w:t>
      </w:r>
    </w:p>
    <w:p w:rsidR="00C45C76" w:rsidRPr="00C449A4" w:rsidRDefault="00C45C76" w:rsidP="00C45C76">
      <w:pPr>
        <w:pStyle w:val="Default"/>
        <w:jc w:val="center"/>
        <w:rPr>
          <w:sz w:val="32"/>
          <w:szCs w:val="32"/>
          <w:u w:val="single"/>
          <w:lang w:val="fr-BE"/>
        </w:rPr>
      </w:pPr>
    </w:p>
    <w:p w:rsidR="00C45C76" w:rsidRDefault="00C45C76" w:rsidP="00C45C76">
      <w:pPr>
        <w:pStyle w:val="Default"/>
        <w:jc w:val="center"/>
        <w:rPr>
          <w:b/>
          <w:bCs/>
          <w:sz w:val="20"/>
          <w:szCs w:val="20"/>
          <w:lang w:val="fr-BE"/>
        </w:rPr>
      </w:pPr>
      <w:r w:rsidRPr="003B72E6">
        <w:rPr>
          <w:b/>
          <w:bCs/>
          <w:lang w:val="fr-BE"/>
        </w:rPr>
        <w:t>Contrat</w:t>
      </w:r>
      <w:r w:rsidRPr="003B72E6">
        <w:rPr>
          <w:rFonts w:ascii="Arial" w:hAnsi="Arial" w:cs="Arial"/>
          <w:lang w:val="fr-BE"/>
        </w:rPr>
        <w:t xml:space="preserve"> </w:t>
      </w:r>
      <w:r w:rsidRPr="003B72E6">
        <w:rPr>
          <w:rFonts w:cs="Arial"/>
          <w:b/>
          <w:lang w:val="fr-BE"/>
        </w:rPr>
        <w:t>Énéo</w:t>
      </w:r>
      <w:r w:rsidRPr="003B72E6">
        <w:rPr>
          <w:b/>
          <w:bCs/>
          <w:lang w:val="fr-BE"/>
        </w:rPr>
        <w:t>: c-11/1519.080/00-B</w:t>
      </w:r>
    </w:p>
    <w:p w:rsidR="00C45C76" w:rsidRPr="00C449A4" w:rsidRDefault="00C45C76" w:rsidP="00C45C76">
      <w:pPr>
        <w:pStyle w:val="Default"/>
        <w:jc w:val="center"/>
        <w:rPr>
          <w:sz w:val="20"/>
          <w:szCs w:val="20"/>
          <w:lang w:val="fr-BE"/>
        </w:rPr>
      </w:pPr>
    </w:p>
    <w:p w:rsidR="00C45C76" w:rsidRDefault="00C45C76" w:rsidP="00C45C76">
      <w:pPr>
        <w:pStyle w:val="Default"/>
        <w:jc w:val="center"/>
        <w:rPr>
          <w:b/>
          <w:bCs/>
          <w:sz w:val="20"/>
          <w:szCs w:val="20"/>
          <w:u w:val="single"/>
          <w:lang w:val="fr-BE"/>
        </w:rPr>
      </w:pPr>
      <w:r w:rsidRPr="00C449A4">
        <w:rPr>
          <w:b/>
          <w:bCs/>
          <w:sz w:val="20"/>
          <w:szCs w:val="20"/>
          <w:u w:val="single"/>
          <w:lang w:val="fr-BE"/>
        </w:rPr>
        <w:t xml:space="preserve">Demande de couverture </w:t>
      </w:r>
    </w:p>
    <w:p w:rsidR="00C45C76" w:rsidRPr="00C449A4" w:rsidRDefault="00C45C76" w:rsidP="00C45C76">
      <w:pPr>
        <w:pStyle w:val="Default"/>
        <w:jc w:val="center"/>
        <w:rPr>
          <w:sz w:val="20"/>
          <w:szCs w:val="20"/>
          <w:u w:val="single"/>
          <w:lang w:val="fr-BE"/>
        </w:rPr>
      </w:pPr>
    </w:p>
    <w:p w:rsidR="00C45C76" w:rsidRPr="006C196B" w:rsidRDefault="00C45C76" w:rsidP="00C45C76">
      <w:pPr>
        <w:pStyle w:val="Default"/>
        <w:rPr>
          <w:sz w:val="20"/>
          <w:szCs w:val="20"/>
          <w:lang w:val="fr-BE"/>
        </w:rPr>
      </w:pPr>
      <w:r w:rsidRPr="006C196B">
        <w:rPr>
          <w:sz w:val="20"/>
          <w:szCs w:val="20"/>
          <w:lang w:val="fr-BE"/>
        </w:rPr>
        <w:t xml:space="preserve">Cette demande peut être introduite afin de couvrir les non-membres comme des membres Énéo lors d’activités plus ponctuelles du club rassemblant un nombre plus important de participants (type journée </w:t>
      </w:r>
      <w:r>
        <w:rPr>
          <w:b/>
          <w:bCs/>
          <w:noProof/>
          <w:sz w:val="20"/>
          <w:szCs w:val="20"/>
          <w:u w:val="single"/>
          <w:lang w:val="fr-BE"/>
        </w:rPr>
        <w:drawing>
          <wp:anchor distT="0" distB="0" distL="114300" distR="114300" simplePos="0" relativeHeight="251684864" behindDoc="1" locked="1" layoutInCell="1" allowOverlap="1" wp14:anchorId="5B1CA90B" wp14:editId="758DE5A8">
            <wp:simplePos x="0" y="0"/>
            <wp:positionH relativeFrom="page">
              <wp:posOffset>5095875</wp:posOffset>
            </wp:positionH>
            <wp:positionV relativeFrom="page">
              <wp:posOffset>247650</wp:posOffset>
            </wp:positionV>
            <wp:extent cx="2285365" cy="1476375"/>
            <wp:effectExtent l="0" t="0" r="0" b="0"/>
            <wp:wrapNone/>
            <wp:docPr id="2" name="Image 2" descr="word_logo_e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_logo_eneo"/>
                    <pic:cNvPicPr>
                      <a:picLocks noChangeAspect="1" noChangeArrowheads="1"/>
                    </pic:cNvPicPr>
                  </pic:nvPicPr>
                  <pic:blipFill rotWithShape="1">
                    <a:blip r:embed="rId25">
                      <a:extLst>
                        <a:ext uri="{28A0092B-C50C-407E-A947-70E740481C1C}">
                          <a14:useLocalDpi xmlns:a14="http://schemas.microsoft.com/office/drawing/2010/main" val="0"/>
                        </a:ext>
                      </a:extLst>
                    </a:blip>
                    <a:srcRect l="69741" b="17990"/>
                    <a:stretch/>
                  </pic:blipFill>
                  <pic:spPr bwMode="auto">
                    <a:xfrm>
                      <a:off x="0" y="0"/>
                      <a:ext cx="2285365" cy="147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96B">
        <w:rPr>
          <w:sz w:val="20"/>
          <w:szCs w:val="20"/>
          <w:lang w:val="fr-BE"/>
        </w:rPr>
        <w:t xml:space="preserve">de promotion, journée festive …). </w:t>
      </w:r>
    </w:p>
    <w:p w:rsidR="00C45C76" w:rsidRPr="006C196B" w:rsidRDefault="00C45C76" w:rsidP="00C45C76">
      <w:pPr>
        <w:pStyle w:val="Default"/>
        <w:rPr>
          <w:sz w:val="20"/>
          <w:szCs w:val="20"/>
          <w:lang w:val="fr-BE"/>
        </w:rPr>
      </w:pPr>
      <w:r w:rsidRPr="006C196B">
        <w:rPr>
          <w:sz w:val="20"/>
          <w:szCs w:val="20"/>
          <w:lang w:val="fr-BE"/>
        </w:rPr>
        <w:t xml:space="preserve">Les affiliés Énéo restent bien évidemment couverts en </w:t>
      </w:r>
      <w:r>
        <w:rPr>
          <w:sz w:val="20"/>
          <w:szCs w:val="20"/>
          <w:lang w:val="fr-BE"/>
        </w:rPr>
        <w:t xml:space="preserve">RC, AC et PJ lors des activités </w:t>
      </w:r>
      <w:r w:rsidRPr="006C196B">
        <w:rPr>
          <w:sz w:val="20"/>
          <w:szCs w:val="20"/>
          <w:lang w:val="fr-BE"/>
        </w:rPr>
        <w:t>extraordinaires.</w:t>
      </w:r>
    </w:p>
    <w:p w:rsidR="00C45C76" w:rsidRPr="00C449A4" w:rsidRDefault="00C45C76" w:rsidP="00C45C76">
      <w:pPr>
        <w:pStyle w:val="Default"/>
        <w:rPr>
          <w:sz w:val="20"/>
          <w:szCs w:val="20"/>
          <w:lang w:val="fr-BE"/>
        </w:rPr>
      </w:pPr>
    </w:p>
    <w:p w:rsidR="00C45C76" w:rsidRDefault="00C45C76" w:rsidP="00C45C76">
      <w:pPr>
        <w:pStyle w:val="Default"/>
        <w:rPr>
          <w:b/>
          <w:bCs/>
          <w:sz w:val="20"/>
          <w:szCs w:val="20"/>
          <w:lang w:val="fr-BE"/>
        </w:rPr>
      </w:pPr>
      <w:r w:rsidRPr="00C449A4">
        <w:rPr>
          <w:b/>
          <w:bCs/>
          <w:sz w:val="20"/>
          <w:szCs w:val="20"/>
          <w:lang w:val="fr-BE"/>
        </w:rPr>
        <w:t xml:space="preserve">Régionale : </w:t>
      </w:r>
    </w:p>
    <w:p w:rsidR="00C45C76" w:rsidRPr="00C449A4" w:rsidRDefault="00C45C76" w:rsidP="00C45C76">
      <w:pPr>
        <w:pStyle w:val="Default"/>
        <w:rPr>
          <w:sz w:val="20"/>
          <w:szCs w:val="20"/>
          <w:lang w:val="fr-BE"/>
        </w:rPr>
      </w:pPr>
    </w:p>
    <w:p w:rsidR="00C45C76" w:rsidRDefault="00C45C76" w:rsidP="00C45C76">
      <w:pPr>
        <w:pStyle w:val="Default"/>
        <w:rPr>
          <w:b/>
          <w:bCs/>
          <w:sz w:val="20"/>
          <w:szCs w:val="20"/>
          <w:lang w:val="fr-BE"/>
        </w:rPr>
      </w:pPr>
      <w:r w:rsidRPr="00C449A4">
        <w:rPr>
          <w:b/>
          <w:bCs/>
          <w:sz w:val="20"/>
          <w:szCs w:val="20"/>
          <w:lang w:val="fr-BE"/>
        </w:rPr>
        <w:t>L’activité</w:t>
      </w:r>
      <w:r>
        <w:rPr>
          <w:b/>
          <w:bCs/>
          <w:sz w:val="20"/>
          <w:szCs w:val="20"/>
          <w:lang w:val="fr-BE"/>
        </w:rPr>
        <w:t xml:space="preserve"> : </w:t>
      </w:r>
    </w:p>
    <w:p w:rsidR="00C45C76" w:rsidRPr="00C449A4" w:rsidRDefault="00C45C76" w:rsidP="00C45C76">
      <w:pPr>
        <w:pStyle w:val="Default"/>
        <w:rPr>
          <w:sz w:val="20"/>
          <w:szCs w:val="20"/>
          <w:lang w:val="fr-BE"/>
        </w:rPr>
      </w:pPr>
    </w:p>
    <w:p w:rsidR="00C45C76" w:rsidRDefault="00C45C76" w:rsidP="00C45C76">
      <w:pPr>
        <w:pStyle w:val="Default"/>
        <w:spacing w:after="177"/>
        <w:rPr>
          <w:sz w:val="20"/>
          <w:szCs w:val="20"/>
          <w:lang w:val="fr-BE"/>
        </w:rPr>
      </w:pPr>
      <w:r w:rsidRPr="00C449A4">
        <w:rPr>
          <w:rFonts w:ascii="Tahoma" w:hAnsi="Tahoma" w:cs="Tahoma"/>
          <w:sz w:val="20"/>
          <w:szCs w:val="20"/>
          <w:lang w:val="fr-BE"/>
        </w:rPr>
        <w:t xml:space="preserve">- </w:t>
      </w:r>
      <w:r w:rsidRPr="00C449A4">
        <w:rPr>
          <w:sz w:val="20"/>
          <w:szCs w:val="20"/>
          <w:lang w:val="fr-BE"/>
        </w:rPr>
        <w:t xml:space="preserve">Date : </w:t>
      </w:r>
    </w:p>
    <w:p w:rsidR="00C45C76" w:rsidRPr="00C449A4" w:rsidRDefault="00C45C76" w:rsidP="00C45C76">
      <w:pPr>
        <w:pStyle w:val="Default"/>
        <w:spacing w:after="177"/>
        <w:rPr>
          <w:sz w:val="20"/>
          <w:szCs w:val="20"/>
          <w:lang w:val="fr-BE"/>
        </w:rPr>
      </w:pPr>
      <w:r w:rsidRPr="00C449A4">
        <w:rPr>
          <w:rFonts w:ascii="Tahoma" w:hAnsi="Tahoma" w:cs="Tahoma"/>
          <w:sz w:val="20"/>
          <w:szCs w:val="20"/>
          <w:lang w:val="fr-BE"/>
        </w:rPr>
        <w:t xml:space="preserve">- </w:t>
      </w:r>
      <w:r w:rsidRPr="00C449A4">
        <w:rPr>
          <w:sz w:val="20"/>
          <w:szCs w:val="20"/>
          <w:lang w:val="fr-BE"/>
        </w:rPr>
        <w:t>Lieu :</w:t>
      </w:r>
      <w:r>
        <w:rPr>
          <w:sz w:val="20"/>
          <w:szCs w:val="20"/>
          <w:lang w:val="fr-BE"/>
        </w:rPr>
        <w:tab/>
      </w:r>
      <w:r>
        <w:rPr>
          <w:sz w:val="20"/>
          <w:szCs w:val="20"/>
          <w:lang w:val="fr-BE"/>
        </w:rPr>
        <w:tab/>
      </w:r>
      <w:r>
        <w:rPr>
          <w:sz w:val="20"/>
          <w:szCs w:val="20"/>
          <w:lang w:val="fr-BE"/>
        </w:rPr>
        <w:tab/>
      </w:r>
    </w:p>
    <w:p w:rsidR="00C45C76" w:rsidRPr="00C449A4" w:rsidRDefault="00C45C76" w:rsidP="00C45C76">
      <w:pPr>
        <w:pStyle w:val="Default"/>
        <w:spacing w:after="177"/>
        <w:rPr>
          <w:sz w:val="20"/>
          <w:szCs w:val="20"/>
          <w:lang w:val="fr-BE"/>
        </w:rPr>
      </w:pPr>
      <w:r w:rsidRPr="00C449A4">
        <w:rPr>
          <w:rFonts w:ascii="Tahoma" w:hAnsi="Tahoma" w:cs="Tahoma"/>
          <w:sz w:val="20"/>
          <w:szCs w:val="20"/>
          <w:lang w:val="fr-BE"/>
        </w:rPr>
        <w:t xml:space="preserve">- </w:t>
      </w:r>
      <w:r w:rsidRPr="00C449A4">
        <w:rPr>
          <w:sz w:val="20"/>
          <w:szCs w:val="20"/>
          <w:lang w:val="fr-BE"/>
        </w:rPr>
        <w:t xml:space="preserve">Horaire : </w:t>
      </w:r>
    </w:p>
    <w:p w:rsidR="00C45C76" w:rsidRPr="00C449A4" w:rsidRDefault="00C45C76" w:rsidP="00C45C76">
      <w:pPr>
        <w:pStyle w:val="Default"/>
        <w:spacing w:after="177"/>
        <w:rPr>
          <w:sz w:val="20"/>
          <w:szCs w:val="20"/>
          <w:lang w:val="fr-BE"/>
        </w:rPr>
      </w:pPr>
      <w:r w:rsidRPr="00C449A4">
        <w:rPr>
          <w:rFonts w:ascii="Tahoma" w:hAnsi="Tahoma" w:cs="Tahoma"/>
          <w:sz w:val="20"/>
          <w:szCs w:val="20"/>
          <w:lang w:val="fr-BE"/>
        </w:rPr>
        <w:t xml:space="preserve">- </w:t>
      </w:r>
      <w:r w:rsidRPr="00C449A4">
        <w:rPr>
          <w:sz w:val="20"/>
          <w:szCs w:val="20"/>
          <w:lang w:val="fr-BE"/>
        </w:rPr>
        <w:t xml:space="preserve">Nombre de participants </w:t>
      </w:r>
      <w:r>
        <w:rPr>
          <w:sz w:val="20"/>
          <w:szCs w:val="20"/>
          <w:lang w:val="fr-BE"/>
        </w:rPr>
        <w:t xml:space="preserve">non-membres </w:t>
      </w:r>
      <w:r w:rsidRPr="00C449A4">
        <w:rPr>
          <w:sz w:val="20"/>
          <w:szCs w:val="20"/>
          <w:lang w:val="fr-BE"/>
        </w:rPr>
        <w:t xml:space="preserve">attendus : </w:t>
      </w:r>
    </w:p>
    <w:p w:rsidR="00C45C76" w:rsidRDefault="00C45C76" w:rsidP="00C45C76">
      <w:pPr>
        <w:pStyle w:val="Default"/>
        <w:rPr>
          <w:sz w:val="20"/>
          <w:szCs w:val="20"/>
          <w:lang w:val="fr-BE"/>
        </w:rPr>
      </w:pPr>
      <w:r w:rsidRPr="00C449A4">
        <w:rPr>
          <w:rFonts w:ascii="Tahoma" w:hAnsi="Tahoma" w:cs="Tahoma"/>
          <w:sz w:val="20"/>
          <w:szCs w:val="20"/>
          <w:lang w:val="fr-BE"/>
        </w:rPr>
        <w:t xml:space="preserve">- </w:t>
      </w:r>
      <w:r w:rsidRPr="00C449A4">
        <w:rPr>
          <w:sz w:val="20"/>
          <w:szCs w:val="20"/>
          <w:lang w:val="fr-BE"/>
        </w:rPr>
        <w:t xml:space="preserve">Description : </w:t>
      </w:r>
    </w:p>
    <w:p w:rsidR="00C45C76" w:rsidRPr="00C449A4" w:rsidRDefault="00C45C76" w:rsidP="00C45C76">
      <w:pPr>
        <w:pStyle w:val="Default"/>
        <w:rPr>
          <w:sz w:val="20"/>
          <w:szCs w:val="20"/>
          <w:lang w:val="fr-BE"/>
        </w:rPr>
      </w:pPr>
    </w:p>
    <w:p w:rsidR="00C45C76" w:rsidRDefault="00C45C76" w:rsidP="00C45C76">
      <w:pPr>
        <w:pStyle w:val="Default"/>
        <w:rPr>
          <w:b/>
          <w:bCs/>
          <w:sz w:val="20"/>
          <w:szCs w:val="20"/>
          <w:lang w:val="fr-BE"/>
        </w:rPr>
      </w:pPr>
      <w:r w:rsidRPr="00C449A4">
        <w:rPr>
          <w:b/>
          <w:bCs/>
          <w:sz w:val="20"/>
          <w:szCs w:val="20"/>
          <w:lang w:val="fr-BE"/>
        </w:rPr>
        <w:t>Le responsable de l’activité</w:t>
      </w:r>
      <w:r>
        <w:rPr>
          <w:b/>
          <w:bCs/>
          <w:sz w:val="20"/>
          <w:szCs w:val="20"/>
          <w:lang w:val="fr-BE"/>
        </w:rPr>
        <w:t> :</w:t>
      </w:r>
    </w:p>
    <w:p w:rsidR="00C45C76" w:rsidRPr="00C449A4" w:rsidRDefault="00C45C76" w:rsidP="00C45C76">
      <w:pPr>
        <w:pStyle w:val="Default"/>
        <w:rPr>
          <w:sz w:val="20"/>
          <w:szCs w:val="20"/>
          <w:lang w:val="fr-BE"/>
        </w:rPr>
      </w:pPr>
    </w:p>
    <w:p w:rsidR="00C45C76" w:rsidRDefault="00C45C76" w:rsidP="00C45C76">
      <w:pPr>
        <w:pStyle w:val="Default"/>
        <w:rPr>
          <w:sz w:val="20"/>
          <w:szCs w:val="20"/>
          <w:lang w:val="fr-BE"/>
        </w:rPr>
      </w:pPr>
      <w:r w:rsidRPr="00C449A4">
        <w:rPr>
          <w:sz w:val="20"/>
          <w:szCs w:val="20"/>
          <w:lang w:val="fr-BE"/>
        </w:rPr>
        <w:t xml:space="preserve">Nom, prénom : </w:t>
      </w:r>
    </w:p>
    <w:p w:rsidR="00C45C76" w:rsidRPr="00C449A4" w:rsidRDefault="00C45C76" w:rsidP="00C45C76">
      <w:pPr>
        <w:pStyle w:val="Default"/>
        <w:rPr>
          <w:sz w:val="20"/>
          <w:szCs w:val="20"/>
          <w:lang w:val="fr-BE"/>
        </w:rPr>
      </w:pPr>
    </w:p>
    <w:p w:rsidR="00C45C76" w:rsidRPr="00357E6D" w:rsidRDefault="00C45C76" w:rsidP="00C45C76">
      <w:pPr>
        <w:pStyle w:val="Default"/>
        <w:rPr>
          <w:sz w:val="20"/>
          <w:szCs w:val="20"/>
          <w:lang w:val="fr-BE"/>
        </w:rPr>
      </w:pPr>
      <w:r w:rsidRPr="00C449A4">
        <w:rPr>
          <w:sz w:val="20"/>
          <w:szCs w:val="20"/>
          <w:lang w:val="fr-BE"/>
        </w:rPr>
        <w:t xml:space="preserve">Adresse : </w:t>
      </w:r>
    </w:p>
    <w:p w:rsidR="00C45C76" w:rsidRPr="00C449A4" w:rsidRDefault="00C45C76" w:rsidP="00C45C76">
      <w:pPr>
        <w:pStyle w:val="Default"/>
        <w:rPr>
          <w:sz w:val="20"/>
          <w:szCs w:val="20"/>
          <w:lang w:val="fr-BE"/>
        </w:rPr>
      </w:pPr>
    </w:p>
    <w:p w:rsidR="00C45C76" w:rsidRDefault="00C45C76" w:rsidP="00C45C76">
      <w:pPr>
        <w:pStyle w:val="Default"/>
        <w:rPr>
          <w:sz w:val="20"/>
          <w:szCs w:val="20"/>
          <w:lang w:val="fr-BE"/>
        </w:rPr>
      </w:pPr>
      <w:r w:rsidRPr="00C449A4">
        <w:rPr>
          <w:sz w:val="20"/>
          <w:szCs w:val="20"/>
          <w:lang w:val="fr-BE"/>
        </w:rPr>
        <w:t xml:space="preserve">Adresse mail : </w:t>
      </w:r>
    </w:p>
    <w:p w:rsidR="00C45C76" w:rsidRPr="00C449A4" w:rsidRDefault="00C45C76" w:rsidP="00C45C76">
      <w:pPr>
        <w:pStyle w:val="Default"/>
        <w:rPr>
          <w:sz w:val="20"/>
          <w:szCs w:val="20"/>
          <w:lang w:val="fr-BE"/>
        </w:rPr>
      </w:pPr>
    </w:p>
    <w:p w:rsidR="00C45C76" w:rsidRDefault="00C45C76" w:rsidP="00C45C76">
      <w:pPr>
        <w:pStyle w:val="Default"/>
        <w:rPr>
          <w:sz w:val="20"/>
          <w:szCs w:val="20"/>
          <w:lang w:val="fr-BE"/>
        </w:rPr>
      </w:pPr>
      <w:r w:rsidRPr="00C449A4">
        <w:rPr>
          <w:sz w:val="20"/>
          <w:szCs w:val="20"/>
          <w:lang w:val="fr-BE"/>
        </w:rPr>
        <w:t xml:space="preserve">Téléphone : </w:t>
      </w:r>
    </w:p>
    <w:p w:rsidR="00C45C76" w:rsidRPr="00C449A4" w:rsidRDefault="00C45C76" w:rsidP="00C45C76">
      <w:pPr>
        <w:pStyle w:val="Default"/>
        <w:rPr>
          <w:sz w:val="20"/>
          <w:szCs w:val="20"/>
          <w:lang w:val="fr-BE"/>
        </w:rPr>
      </w:pPr>
    </w:p>
    <w:p w:rsidR="00C45C76" w:rsidRDefault="00C45C76" w:rsidP="00C45C76">
      <w:pPr>
        <w:pStyle w:val="Default"/>
        <w:rPr>
          <w:sz w:val="20"/>
          <w:szCs w:val="20"/>
          <w:lang w:val="fr-BE"/>
        </w:rPr>
      </w:pPr>
      <w:r w:rsidRPr="00C449A4">
        <w:rPr>
          <w:sz w:val="20"/>
          <w:szCs w:val="20"/>
          <w:lang w:val="fr-BE"/>
        </w:rPr>
        <w:t xml:space="preserve">Date : </w:t>
      </w:r>
      <w:r>
        <w:rPr>
          <w:sz w:val="20"/>
          <w:szCs w:val="20"/>
          <w:lang w:val="fr-BE"/>
        </w:rPr>
        <w:tab/>
      </w:r>
      <w:r>
        <w:rPr>
          <w:sz w:val="20"/>
          <w:szCs w:val="20"/>
          <w:lang w:val="fr-BE"/>
        </w:rPr>
        <w:tab/>
      </w:r>
      <w:r>
        <w:rPr>
          <w:sz w:val="20"/>
          <w:szCs w:val="20"/>
          <w:lang w:val="fr-BE"/>
        </w:rPr>
        <w:tab/>
      </w:r>
      <w:r>
        <w:rPr>
          <w:sz w:val="20"/>
          <w:szCs w:val="20"/>
          <w:lang w:val="fr-BE"/>
        </w:rPr>
        <w:tab/>
      </w:r>
      <w:r>
        <w:rPr>
          <w:sz w:val="20"/>
          <w:szCs w:val="20"/>
          <w:lang w:val="fr-BE"/>
        </w:rPr>
        <w:tab/>
      </w:r>
      <w:r>
        <w:rPr>
          <w:sz w:val="20"/>
          <w:szCs w:val="20"/>
          <w:lang w:val="fr-BE"/>
        </w:rPr>
        <w:tab/>
      </w:r>
      <w:r>
        <w:rPr>
          <w:sz w:val="20"/>
          <w:szCs w:val="20"/>
          <w:lang w:val="fr-BE"/>
        </w:rPr>
        <w:tab/>
      </w:r>
      <w:r w:rsidRPr="00C449A4">
        <w:rPr>
          <w:sz w:val="20"/>
          <w:szCs w:val="20"/>
          <w:lang w:val="fr-BE"/>
        </w:rPr>
        <w:t xml:space="preserve">Signature : </w:t>
      </w:r>
    </w:p>
    <w:p w:rsidR="00C45C76" w:rsidRPr="00C449A4" w:rsidRDefault="00C45C76" w:rsidP="00C45C76">
      <w:pPr>
        <w:pStyle w:val="Default"/>
        <w:rPr>
          <w:sz w:val="20"/>
          <w:szCs w:val="20"/>
          <w:lang w:val="fr-BE"/>
        </w:rPr>
      </w:pPr>
    </w:p>
    <w:p w:rsidR="00C45C76" w:rsidRDefault="00C45C76" w:rsidP="00C45C76">
      <w:pPr>
        <w:pStyle w:val="Default"/>
        <w:rPr>
          <w:b/>
          <w:bCs/>
          <w:sz w:val="20"/>
          <w:szCs w:val="20"/>
          <w:lang w:val="fr-BE"/>
        </w:rPr>
      </w:pPr>
      <w:r w:rsidRPr="00C449A4">
        <w:rPr>
          <w:b/>
          <w:bCs/>
          <w:sz w:val="20"/>
          <w:szCs w:val="20"/>
          <w:lang w:val="fr-BE"/>
        </w:rPr>
        <w:t xml:space="preserve">Le responsable régional : </w:t>
      </w:r>
    </w:p>
    <w:p w:rsidR="00C45C76" w:rsidRPr="00C449A4" w:rsidRDefault="00C45C76" w:rsidP="00C45C76">
      <w:pPr>
        <w:pStyle w:val="Default"/>
        <w:rPr>
          <w:sz w:val="20"/>
          <w:szCs w:val="20"/>
          <w:lang w:val="fr-BE"/>
        </w:rPr>
      </w:pPr>
    </w:p>
    <w:p w:rsidR="00C45C76" w:rsidRDefault="00C45C76" w:rsidP="00C45C76">
      <w:pPr>
        <w:pStyle w:val="Default"/>
        <w:rPr>
          <w:sz w:val="20"/>
          <w:szCs w:val="20"/>
          <w:lang w:val="fr-BE"/>
        </w:rPr>
      </w:pPr>
      <w:r w:rsidRPr="00C449A4">
        <w:rPr>
          <w:sz w:val="20"/>
          <w:szCs w:val="20"/>
          <w:lang w:val="fr-BE"/>
        </w:rPr>
        <w:t>Nom, prénom :</w:t>
      </w:r>
      <w:r>
        <w:rPr>
          <w:sz w:val="20"/>
          <w:szCs w:val="20"/>
          <w:lang w:val="fr-BE"/>
        </w:rPr>
        <w:tab/>
      </w:r>
    </w:p>
    <w:p w:rsidR="00C45C76" w:rsidRPr="00C449A4" w:rsidRDefault="00C45C76" w:rsidP="00C45C76">
      <w:pPr>
        <w:pStyle w:val="Default"/>
        <w:rPr>
          <w:sz w:val="20"/>
          <w:szCs w:val="20"/>
          <w:lang w:val="fr-BE"/>
        </w:rPr>
      </w:pPr>
    </w:p>
    <w:p w:rsidR="00C45C76" w:rsidRDefault="00C45C76" w:rsidP="00C45C76">
      <w:pPr>
        <w:pStyle w:val="Default"/>
        <w:rPr>
          <w:sz w:val="20"/>
          <w:szCs w:val="20"/>
          <w:lang w:val="fr-BE"/>
        </w:rPr>
      </w:pPr>
      <w:r w:rsidRPr="00C449A4">
        <w:rPr>
          <w:sz w:val="20"/>
          <w:szCs w:val="20"/>
          <w:lang w:val="fr-BE"/>
        </w:rPr>
        <w:t xml:space="preserve">Date : </w:t>
      </w:r>
      <w:r>
        <w:rPr>
          <w:sz w:val="20"/>
          <w:szCs w:val="20"/>
          <w:lang w:val="fr-BE"/>
        </w:rPr>
        <w:t>04/09/2017</w:t>
      </w:r>
      <w:r>
        <w:rPr>
          <w:sz w:val="20"/>
          <w:szCs w:val="20"/>
          <w:lang w:val="fr-BE"/>
        </w:rPr>
        <w:tab/>
      </w:r>
      <w:r>
        <w:rPr>
          <w:sz w:val="20"/>
          <w:szCs w:val="20"/>
          <w:lang w:val="fr-BE"/>
        </w:rPr>
        <w:tab/>
      </w:r>
      <w:r>
        <w:rPr>
          <w:sz w:val="20"/>
          <w:szCs w:val="20"/>
          <w:lang w:val="fr-BE"/>
        </w:rPr>
        <w:tab/>
      </w:r>
      <w:r>
        <w:rPr>
          <w:sz w:val="20"/>
          <w:szCs w:val="20"/>
          <w:lang w:val="fr-BE"/>
        </w:rPr>
        <w:tab/>
      </w:r>
      <w:r>
        <w:rPr>
          <w:sz w:val="20"/>
          <w:szCs w:val="20"/>
          <w:lang w:val="fr-BE"/>
        </w:rPr>
        <w:tab/>
      </w:r>
      <w:r>
        <w:rPr>
          <w:sz w:val="20"/>
          <w:szCs w:val="20"/>
          <w:lang w:val="fr-BE"/>
        </w:rPr>
        <w:tab/>
      </w:r>
      <w:r w:rsidRPr="00C449A4">
        <w:rPr>
          <w:sz w:val="20"/>
          <w:szCs w:val="20"/>
          <w:lang w:val="fr-BE"/>
        </w:rPr>
        <w:t xml:space="preserve">Signature : </w:t>
      </w:r>
    </w:p>
    <w:p w:rsidR="00C45C76" w:rsidRPr="00C449A4" w:rsidRDefault="00C45C76" w:rsidP="00C45C76">
      <w:pPr>
        <w:pStyle w:val="Default"/>
        <w:rPr>
          <w:sz w:val="20"/>
          <w:szCs w:val="20"/>
          <w:lang w:val="fr-BE"/>
        </w:rPr>
      </w:pPr>
    </w:p>
    <w:p w:rsidR="00C45C76" w:rsidRDefault="00C45C76" w:rsidP="00C45C76">
      <w:pPr>
        <w:pStyle w:val="Default"/>
        <w:rPr>
          <w:sz w:val="20"/>
          <w:szCs w:val="20"/>
          <w:lang w:val="fr-BE"/>
        </w:rPr>
      </w:pPr>
      <w:r w:rsidRPr="00C449A4">
        <w:rPr>
          <w:sz w:val="20"/>
          <w:szCs w:val="20"/>
          <w:lang w:val="fr-BE"/>
        </w:rPr>
        <w:t xml:space="preserve">Cachet : </w:t>
      </w:r>
    </w:p>
    <w:p w:rsidR="00C45C76" w:rsidRDefault="00C45C76" w:rsidP="00C45C76">
      <w:pPr>
        <w:pStyle w:val="Default"/>
        <w:rPr>
          <w:sz w:val="20"/>
          <w:szCs w:val="20"/>
          <w:lang w:val="fr-BE"/>
        </w:rPr>
      </w:pPr>
    </w:p>
    <w:p w:rsidR="00C45C76" w:rsidRDefault="00C45C76" w:rsidP="00C45C76">
      <w:pPr>
        <w:pStyle w:val="Default"/>
        <w:rPr>
          <w:sz w:val="20"/>
          <w:szCs w:val="20"/>
          <w:lang w:val="fr-BE"/>
        </w:rPr>
      </w:pPr>
    </w:p>
    <w:p w:rsidR="00C45C76" w:rsidRDefault="00C45C76" w:rsidP="00C45C76">
      <w:pPr>
        <w:pStyle w:val="Default"/>
        <w:rPr>
          <w:sz w:val="20"/>
          <w:szCs w:val="20"/>
          <w:lang w:val="fr-BE"/>
        </w:rPr>
      </w:pPr>
    </w:p>
    <w:p w:rsidR="00C45C76" w:rsidRDefault="00C45C76" w:rsidP="00C45C76">
      <w:pPr>
        <w:pStyle w:val="Default"/>
        <w:rPr>
          <w:sz w:val="20"/>
          <w:szCs w:val="20"/>
          <w:lang w:val="fr-BE"/>
        </w:rPr>
      </w:pPr>
    </w:p>
    <w:p w:rsidR="00C45C76" w:rsidRDefault="00C45C76" w:rsidP="00C45C76">
      <w:pPr>
        <w:pStyle w:val="Default"/>
        <w:rPr>
          <w:sz w:val="20"/>
          <w:szCs w:val="20"/>
          <w:lang w:val="fr-BE"/>
        </w:rPr>
      </w:pPr>
    </w:p>
    <w:p w:rsidR="00C45C76" w:rsidRDefault="00C45C76" w:rsidP="00C45C76">
      <w:pPr>
        <w:pStyle w:val="Default"/>
        <w:rPr>
          <w:sz w:val="20"/>
          <w:szCs w:val="20"/>
          <w:lang w:val="fr-BE"/>
        </w:rPr>
      </w:pPr>
    </w:p>
    <w:p w:rsidR="00C45C76" w:rsidRPr="005A4637" w:rsidRDefault="00C45C76" w:rsidP="00C45C76">
      <w:pPr>
        <w:spacing w:after="120" w:line="200" w:lineRule="atLeast"/>
        <w:rPr>
          <w:rFonts w:ascii="Trebuchet MS" w:hAnsi="Trebuchet MS"/>
          <w:sz w:val="20"/>
          <w:szCs w:val="20"/>
        </w:rPr>
      </w:pPr>
      <w:r>
        <w:rPr>
          <w:i/>
          <w:iCs/>
          <w:sz w:val="20"/>
          <w:szCs w:val="20"/>
        </w:rPr>
        <w:t>A communiquer par mail 10 j. avant l’activité au secrétariat fédéral énéo (Muriel Rowies) via le secrétariat régional</w:t>
      </w:r>
    </w:p>
    <w:p w:rsidR="00CB6954" w:rsidRDefault="00CB6954">
      <w:pPr>
        <w:rPr>
          <w:rFonts w:ascii="Arial" w:hAnsi="Arial" w:cs="Arial"/>
          <w:color w:val="000000" w:themeColor="text1"/>
          <w:lang w:val="fr-FR"/>
        </w:rPr>
      </w:pPr>
      <w:r>
        <w:rPr>
          <w:rFonts w:ascii="Arial" w:hAnsi="Arial" w:cs="Arial"/>
          <w:color w:val="000000" w:themeColor="text1"/>
          <w:lang w:val="fr-FR"/>
        </w:rPr>
        <w:br w:type="page"/>
      </w:r>
    </w:p>
    <w:p w:rsidR="000B15CC" w:rsidRDefault="000B15CC" w:rsidP="000B15CC">
      <w:pPr>
        <w:rPr>
          <w:rFonts w:ascii="Arial" w:hAnsi="Arial" w:cs="Arial"/>
          <w:color w:val="000000" w:themeColor="text1"/>
          <w:lang w:val="fr-FR"/>
        </w:rPr>
        <w:sectPr w:rsidR="000B15CC" w:rsidSect="00CB6954">
          <w:pgSz w:w="11906" w:h="16838"/>
          <w:pgMar w:top="1440" w:right="1440" w:bottom="1440" w:left="1440" w:header="510" w:footer="624" w:gutter="0"/>
          <w:pgNumType w:start="1" w:chapStyle="1"/>
          <w:cols w:space="708"/>
          <w:titlePg/>
          <w:docGrid w:linePitch="360"/>
        </w:sectPr>
      </w:pPr>
    </w:p>
    <w:p w:rsidR="000B15CC" w:rsidRDefault="00CB6954" w:rsidP="00CB6954">
      <w:pPr>
        <w:spacing w:after="0"/>
        <w:ind w:left="-340"/>
        <w:rPr>
          <w:rFonts w:ascii="Arial" w:hAnsi="Arial" w:cs="Arial"/>
          <w:color w:val="000000" w:themeColor="text1"/>
          <w:lang w:val="fr-FR"/>
        </w:rPr>
      </w:pPr>
      <w:r w:rsidRPr="00CB6954">
        <w:rPr>
          <w:noProof/>
          <w:lang w:eastAsia="fr-BE"/>
        </w:rPr>
        <w:lastRenderedPageBreak/>
        <w:drawing>
          <wp:anchor distT="0" distB="0" distL="114300" distR="114300" simplePos="0" relativeHeight="251664384" behindDoc="1" locked="0" layoutInCell="1" allowOverlap="1">
            <wp:simplePos x="0" y="0"/>
            <wp:positionH relativeFrom="column">
              <wp:posOffset>-393700</wp:posOffset>
            </wp:positionH>
            <wp:positionV relativeFrom="paragraph">
              <wp:posOffset>-395514</wp:posOffset>
            </wp:positionV>
            <wp:extent cx="6604000" cy="9810069"/>
            <wp:effectExtent l="0" t="0" r="6350" b="127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04000" cy="98100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5CC" w:rsidRDefault="000B15CC" w:rsidP="000B15CC">
      <w:pPr>
        <w:spacing w:after="0"/>
        <w:ind w:left="-454"/>
        <w:rPr>
          <w:rFonts w:ascii="Arial" w:hAnsi="Arial" w:cs="Arial"/>
          <w:color w:val="000000" w:themeColor="text1"/>
          <w:lang w:val="fr-FR"/>
        </w:rPr>
      </w:pPr>
    </w:p>
    <w:p w:rsidR="00CB6954" w:rsidRDefault="00CB6954" w:rsidP="000B15CC">
      <w:pPr>
        <w:spacing w:after="0"/>
        <w:ind w:left="-454"/>
        <w:rPr>
          <w:rFonts w:ascii="Arial" w:hAnsi="Arial" w:cs="Arial"/>
          <w:color w:val="000000" w:themeColor="text1"/>
          <w:lang w:val="fr-FR"/>
        </w:rPr>
      </w:pPr>
    </w:p>
    <w:p w:rsidR="00CB6954" w:rsidRDefault="00CB6954" w:rsidP="000B15CC">
      <w:pPr>
        <w:spacing w:after="0"/>
        <w:ind w:left="-454"/>
        <w:rPr>
          <w:rFonts w:ascii="Arial" w:hAnsi="Arial" w:cs="Arial"/>
          <w:color w:val="000000" w:themeColor="text1"/>
          <w:lang w:val="fr-FR"/>
        </w:rPr>
      </w:pPr>
    </w:p>
    <w:p w:rsidR="00CB6954" w:rsidRDefault="00CB6954" w:rsidP="000B15CC">
      <w:pPr>
        <w:spacing w:after="0"/>
        <w:ind w:left="-454"/>
        <w:rPr>
          <w:rFonts w:ascii="Arial" w:hAnsi="Arial" w:cs="Arial"/>
          <w:color w:val="000000" w:themeColor="text1"/>
          <w:lang w:val="fr-FR"/>
        </w:rPr>
      </w:pPr>
    </w:p>
    <w:p w:rsidR="00CB6954" w:rsidRDefault="00CB6954" w:rsidP="000B15CC">
      <w:pPr>
        <w:spacing w:after="0"/>
        <w:ind w:left="-454"/>
        <w:rPr>
          <w:rFonts w:ascii="Arial" w:hAnsi="Arial" w:cs="Arial"/>
          <w:color w:val="000000" w:themeColor="text1"/>
          <w:lang w:val="fr-FR"/>
        </w:rPr>
      </w:pPr>
    </w:p>
    <w:p w:rsidR="00CB6954" w:rsidRDefault="00CB6954" w:rsidP="000B15CC">
      <w:pPr>
        <w:spacing w:after="0"/>
        <w:ind w:left="-454"/>
        <w:rPr>
          <w:rFonts w:ascii="Arial" w:hAnsi="Arial" w:cs="Arial"/>
          <w:color w:val="000000" w:themeColor="text1"/>
          <w:lang w:val="fr-FR"/>
        </w:rPr>
      </w:pPr>
    </w:p>
    <w:p w:rsidR="00CB6954" w:rsidRDefault="00CB6954" w:rsidP="000B15CC">
      <w:pPr>
        <w:spacing w:after="0"/>
        <w:ind w:left="-454"/>
        <w:rPr>
          <w:rFonts w:ascii="Arial" w:hAnsi="Arial" w:cs="Arial"/>
          <w:color w:val="000000" w:themeColor="text1"/>
          <w:lang w:val="fr-FR"/>
        </w:rPr>
      </w:pPr>
    </w:p>
    <w:p w:rsidR="00CB6954" w:rsidRDefault="00CB6954" w:rsidP="000B15CC">
      <w:pPr>
        <w:spacing w:after="0"/>
        <w:ind w:left="-454"/>
        <w:rPr>
          <w:rFonts w:ascii="Arial" w:hAnsi="Arial" w:cs="Arial"/>
          <w:color w:val="000000" w:themeColor="text1"/>
          <w:lang w:val="fr-FR"/>
        </w:rPr>
      </w:pPr>
    </w:p>
    <w:p w:rsidR="00CB6954" w:rsidRDefault="00CB6954"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p>
    <w:p w:rsidR="00657D2C" w:rsidRDefault="00657D2C" w:rsidP="000B15CC">
      <w:pPr>
        <w:spacing w:after="0"/>
        <w:ind w:left="-454"/>
        <w:rPr>
          <w:rFonts w:ascii="Arial" w:hAnsi="Arial" w:cs="Arial"/>
          <w:color w:val="000000" w:themeColor="text1"/>
          <w:lang w:val="fr-FR"/>
        </w:rPr>
      </w:pPr>
      <w:r w:rsidRPr="00657D2C">
        <w:rPr>
          <w:noProof/>
          <w:lang w:eastAsia="fr-BE"/>
        </w:rPr>
        <w:drawing>
          <wp:inline distT="0" distB="0" distL="0" distR="0" wp14:anchorId="710797DB" wp14:editId="4B59AD36">
            <wp:extent cx="6553200" cy="8436429"/>
            <wp:effectExtent l="0" t="0" r="0" b="317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7189" cy="8428691"/>
                    </a:xfrm>
                    <a:prstGeom prst="rect">
                      <a:avLst/>
                    </a:prstGeom>
                    <a:noFill/>
                    <a:ln>
                      <a:noFill/>
                    </a:ln>
                  </pic:spPr>
                </pic:pic>
              </a:graphicData>
            </a:graphic>
          </wp:inline>
        </w:drawing>
      </w:r>
    </w:p>
    <w:p w:rsidR="00136A00" w:rsidRDefault="00136A00" w:rsidP="000B15CC">
      <w:pPr>
        <w:spacing w:after="0"/>
        <w:ind w:left="-454"/>
        <w:rPr>
          <w:rFonts w:ascii="Arial" w:hAnsi="Arial" w:cs="Arial"/>
          <w:color w:val="000000" w:themeColor="text1"/>
          <w:lang w:val="fr-FR"/>
        </w:rPr>
      </w:pPr>
    </w:p>
    <w:p w:rsidR="00657D2C" w:rsidRDefault="00136A00" w:rsidP="000B15CC">
      <w:pPr>
        <w:spacing w:after="0"/>
        <w:ind w:left="-454"/>
        <w:rPr>
          <w:rFonts w:ascii="Arial" w:hAnsi="Arial" w:cs="Arial"/>
          <w:color w:val="000000" w:themeColor="text1"/>
          <w:lang w:val="fr-FR"/>
        </w:rPr>
      </w:pPr>
      <w:r w:rsidRPr="00136A00">
        <w:rPr>
          <w:noProof/>
        </w:rPr>
        <w:lastRenderedPageBreak/>
        <w:drawing>
          <wp:inline distT="0" distB="0" distL="0" distR="0" wp14:anchorId="6D0087A4" wp14:editId="48609B7C">
            <wp:extent cx="6080202" cy="848717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82230" cy="8490007"/>
                    </a:xfrm>
                    <a:prstGeom prst="rect">
                      <a:avLst/>
                    </a:prstGeom>
                    <a:noFill/>
                    <a:ln>
                      <a:noFill/>
                    </a:ln>
                  </pic:spPr>
                </pic:pic>
              </a:graphicData>
            </a:graphic>
          </wp:inline>
        </w:drawing>
      </w:r>
    </w:p>
    <w:p w:rsidR="00136A00" w:rsidRDefault="00136A00" w:rsidP="000B15CC">
      <w:pPr>
        <w:spacing w:after="0"/>
        <w:ind w:left="-454"/>
        <w:rPr>
          <w:rFonts w:ascii="Arial" w:hAnsi="Arial" w:cs="Arial"/>
          <w:color w:val="000000" w:themeColor="text1"/>
          <w:lang w:val="fr-FR"/>
        </w:rPr>
      </w:pPr>
    </w:p>
    <w:p w:rsidR="00136A00" w:rsidRDefault="00136A00" w:rsidP="000B15CC">
      <w:pPr>
        <w:spacing w:after="0"/>
        <w:ind w:left="-454"/>
        <w:rPr>
          <w:rFonts w:ascii="Arial" w:hAnsi="Arial" w:cs="Arial"/>
          <w:color w:val="000000" w:themeColor="text1"/>
          <w:lang w:val="fr-FR"/>
        </w:rPr>
      </w:pPr>
    </w:p>
    <w:p w:rsidR="00136A00" w:rsidRDefault="00136A00" w:rsidP="000B15CC">
      <w:pPr>
        <w:spacing w:after="0"/>
        <w:ind w:left="-454"/>
        <w:rPr>
          <w:rFonts w:ascii="Arial" w:hAnsi="Arial" w:cs="Arial"/>
          <w:color w:val="000000" w:themeColor="text1"/>
          <w:lang w:val="fr-FR"/>
        </w:rPr>
      </w:pPr>
      <w:r w:rsidRPr="00136A00">
        <w:rPr>
          <w:noProof/>
        </w:rPr>
        <w:lastRenderedPageBreak/>
        <w:drawing>
          <wp:inline distT="0" distB="0" distL="0" distR="0" wp14:anchorId="4F1230E0" wp14:editId="07E9D7EC">
            <wp:extent cx="6065949" cy="8813897"/>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6385" cy="8814531"/>
                    </a:xfrm>
                    <a:prstGeom prst="rect">
                      <a:avLst/>
                    </a:prstGeom>
                    <a:noFill/>
                    <a:ln>
                      <a:noFill/>
                    </a:ln>
                  </pic:spPr>
                </pic:pic>
              </a:graphicData>
            </a:graphic>
          </wp:inline>
        </w:drawing>
      </w:r>
    </w:p>
    <w:p w:rsidR="00657D2C" w:rsidRDefault="00657D2C" w:rsidP="00657D2C">
      <w:pPr>
        <w:spacing w:after="0"/>
        <w:ind w:left="-454"/>
        <w:rPr>
          <w:rFonts w:ascii="Arial" w:hAnsi="Arial" w:cs="Arial"/>
          <w:color w:val="000000" w:themeColor="text1"/>
          <w:lang w:val="fr-FR"/>
        </w:rPr>
        <w:sectPr w:rsidR="00657D2C" w:rsidSect="000B15CC">
          <w:pgSz w:w="11906" w:h="16838"/>
          <w:pgMar w:top="1440" w:right="1440" w:bottom="1440" w:left="1440" w:header="510" w:footer="624" w:gutter="0"/>
          <w:pgNumType w:start="1" w:chapStyle="1"/>
          <w:cols w:space="708"/>
          <w:titlePg/>
          <w:docGrid w:linePitch="360"/>
        </w:sectPr>
      </w:pPr>
      <w:r w:rsidRPr="00657D2C">
        <w:rPr>
          <w:noProof/>
          <w:lang w:eastAsia="fr-BE"/>
        </w:rPr>
        <w:lastRenderedPageBreak/>
        <w:drawing>
          <wp:inline distT="0" distB="0" distL="0" distR="0" wp14:anchorId="6E5F33EB" wp14:editId="5557A64C">
            <wp:extent cx="6433458" cy="8687524"/>
            <wp:effectExtent l="0" t="0" r="5715"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3371" cy="8687407"/>
                    </a:xfrm>
                    <a:prstGeom prst="rect">
                      <a:avLst/>
                    </a:prstGeom>
                    <a:noFill/>
                    <a:ln>
                      <a:noFill/>
                    </a:ln>
                  </pic:spPr>
                </pic:pic>
              </a:graphicData>
            </a:graphic>
          </wp:inline>
        </w:drawing>
      </w:r>
    </w:p>
    <w:p w:rsidR="00657D2C" w:rsidRDefault="00657D2C" w:rsidP="00657D2C">
      <w:pPr>
        <w:spacing w:after="0"/>
        <w:ind w:left="-454"/>
        <w:rPr>
          <w:rFonts w:ascii="Arial" w:hAnsi="Arial" w:cs="Arial"/>
          <w:color w:val="000000" w:themeColor="text1"/>
          <w:lang w:val="fr-FR"/>
        </w:rPr>
      </w:pPr>
      <w:r w:rsidRPr="00657D2C">
        <w:rPr>
          <w:noProof/>
          <w:lang w:eastAsia="fr-BE"/>
        </w:rPr>
        <w:lastRenderedPageBreak/>
        <w:drawing>
          <wp:inline distT="0" distB="0" distL="0" distR="0" wp14:anchorId="724DD623" wp14:editId="2F1CE551">
            <wp:extent cx="9104459" cy="5715000"/>
            <wp:effectExtent l="0" t="0" r="1905"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06882" cy="5716521"/>
                    </a:xfrm>
                    <a:prstGeom prst="rect">
                      <a:avLst/>
                    </a:prstGeom>
                    <a:noFill/>
                    <a:ln>
                      <a:noFill/>
                    </a:ln>
                  </pic:spPr>
                </pic:pic>
              </a:graphicData>
            </a:graphic>
          </wp:inline>
        </w:drawing>
      </w:r>
      <w:bookmarkStart w:id="48" w:name="_GoBack"/>
      <w:bookmarkEnd w:id="48"/>
    </w:p>
    <w:sectPr w:rsidR="00657D2C" w:rsidSect="00657D2C">
      <w:pgSz w:w="16838" w:h="11906" w:orient="landscape"/>
      <w:pgMar w:top="1440" w:right="1440" w:bottom="1440" w:left="1440" w:header="510" w:footer="624"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46ED" w:rsidRDefault="00B446ED" w:rsidP="007737C8">
      <w:pPr>
        <w:spacing w:after="0" w:line="240" w:lineRule="auto"/>
      </w:pPr>
      <w:r>
        <w:separator/>
      </w:r>
    </w:p>
  </w:endnote>
  <w:endnote w:type="continuationSeparator" w:id="0">
    <w:p w:rsidR="00B446ED" w:rsidRDefault="00B446ED" w:rsidP="007737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240044"/>
      <w:docPartObj>
        <w:docPartGallery w:val="Page Numbers (Bottom of Page)"/>
        <w:docPartUnique/>
      </w:docPartObj>
    </w:sdtPr>
    <w:sdtContent>
      <w:p w:rsidR="007E2A3E" w:rsidRDefault="007E2A3E">
        <w:pPr>
          <w:pStyle w:val="Footer"/>
          <w:jc w:val="right"/>
        </w:pPr>
        <w:r>
          <w:fldChar w:fldCharType="begin"/>
        </w:r>
        <w:r>
          <w:instrText>PAGE   \* MERGEFORMAT</w:instrText>
        </w:r>
        <w:r>
          <w:fldChar w:fldCharType="separate"/>
        </w:r>
        <w:r w:rsidRPr="00136A00">
          <w:rPr>
            <w:noProof/>
            <w:lang w:val="fr-FR"/>
          </w:rPr>
          <w:t>5</w:t>
        </w:r>
        <w:r>
          <w:fldChar w:fldCharType="end"/>
        </w:r>
      </w:p>
    </w:sdtContent>
  </w:sdt>
  <w:p w:rsidR="007E2A3E" w:rsidRDefault="007E2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A3E" w:rsidRDefault="007E2A3E">
    <w:pPr>
      <w:pStyle w:val="Footer"/>
      <w:jc w:val="right"/>
    </w:pPr>
  </w:p>
  <w:p w:rsidR="007E2A3E" w:rsidRDefault="007E2A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A3E" w:rsidRDefault="007E2A3E">
    <w:pPr>
      <w:pStyle w:val="Footer"/>
      <w:jc w:val="right"/>
    </w:pPr>
  </w:p>
  <w:p w:rsidR="007E2A3E" w:rsidRDefault="007E2A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A3E" w:rsidRDefault="007E2A3E">
    <w:pPr>
      <w:pStyle w:val="Footer"/>
      <w:jc w:val="right"/>
    </w:pPr>
  </w:p>
  <w:p w:rsidR="007E2A3E" w:rsidRDefault="007E2A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A3E" w:rsidRDefault="007E2A3E">
    <w:pPr>
      <w:pStyle w:val="Footer"/>
      <w:jc w:val="right"/>
    </w:pPr>
  </w:p>
  <w:p w:rsidR="007E2A3E" w:rsidRDefault="007E2A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46ED" w:rsidRDefault="00B446ED" w:rsidP="007737C8">
      <w:pPr>
        <w:spacing w:after="0" w:line="240" w:lineRule="auto"/>
      </w:pPr>
      <w:r>
        <w:separator/>
      </w:r>
    </w:p>
  </w:footnote>
  <w:footnote w:type="continuationSeparator" w:id="0">
    <w:p w:rsidR="00B446ED" w:rsidRDefault="00B446ED" w:rsidP="007737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A02E222"/>
    <w:lvl w:ilvl="0">
      <w:start w:val="1"/>
      <w:numFmt w:val="decimal"/>
      <w:pStyle w:val="ListNumber"/>
      <w:lvlText w:val="%1."/>
      <w:lvlJc w:val="left"/>
      <w:pPr>
        <w:tabs>
          <w:tab w:val="num" w:pos="360"/>
        </w:tabs>
        <w:ind w:left="360" w:hanging="360"/>
      </w:pPr>
    </w:lvl>
  </w:abstractNum>
  <w:abstractNum w:abstractNumId="1" w15:restartNumberingAfterBreak="0">
    <w:nsid w:val="03B5562A"/>
    <w:multiLevelType w:val="singleLevel"/>
    <w:tmpl w:val="080C0019"/>
    <w:lvl w:ilvl="0">
      <w:start w:val="1"/>
      <w:numFmt w:val="lowerLetter"/>
      <w:lvlText w:val="%1."/>
      <w:lvlJc w:val="left"/>
      <w:pPr>
        <w:ind w:left="1069" w:hanging="360"/>
      </w:pPr>
    </w:lvl>
  </w:abstractNum>
  <w:abstractNum w:abstractNumId="2" w15:restartNumberingAfterBreak="0">
    <w:nsid w:val="06C97AF6"/>
    <w:multiLevelType w:val="hybridMultilevel"/>
    <w:tmpl w:val="6B8E8C1A"/>
    <w:lvl w:ilvl="0" w:tplc="30F8F6F8">
      <w:numFmt w:val="decimal"/>
      <w:lvlText w:val="%1."/>
      <w:lvlJc w:val="left"/>
      <w:pPr>
        <w:ind w:left="360" w:hanging="360"/>
      </w:pPr>
      <w:rPr>
        <w:rFonts w:hint="default"/>
        <w:sz w:val="32"/>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3" w15:restartNumberingAfterBreak="0">
    <w:nsid w:val="0C560390"/>
    <w:multiLevelType w:val="hybridMultilevel"/>
    <w:tmpl w:val="B4581CAA"/>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F8C1F7A"/>
    <w:multiLevelType w:val="singleLevel"/>
    <w:tmpl w:val="080C0019"/>
    <w:lvl w:ilvl="0">
      <w:start w:val="1"/>
      <w:numFmt w:val="lowerLetter"/>
      <w:lvlText w:val="%1."/>
      <w:lvlJc w:val="left"/>
      <w:pPr>
        <w:ind w:left="720" w:hanging="360"/>
      </w:pPr>
    </w:lvl>
  </w:abstractNum>
  <w:abstractNum w:abstractNumId="5" w15:restartNumberingAfterBreak="0">
    <w:nsid w:val="10F53464"/>
    <w:multiLevelType w:val="singleLevel"/>
    <w:tmpl w:val="DC3C64DA"/>
    <w:lvl w:ilvl="0">
      <w:start w:val="1"/>
      <w:numFmt w:val="decimal"/>
      <w:lvlText w:val="%1."/>
      <w:lvlJc w:val="left"/>
      <w:pPr>
        <w:tabs>
          <w:tab w:val="num" w:pos="567"/>
        </w:tabs>
        <w:ind w:left="567" w:hanging="567"/>
      </w:pPr>
    </w:lvl>
  </w:abstractNum>
  <w:abstractNum w:abstractNumId="6" w15:restartNumberingAfterBreak="0">
    <w:nsid w:val="12782709"/>
    <w:multiLevelType w:val="singleLevel"/>
    <w:tmpl w:val="92625AC4"/>
    <w:lvl w:ilvl="0">
      <w:start w:val="1"/>
      <w:numFmt w:val="decimal"/>
      <w:lvlText w:val="%1."/>
      <w:lvlJc w:val="left"/>
      <w:pPr>
        <w:tabs>
          <w:tab w:val="num" w:pos="567"/>
        </w:tabs>
        <w:ind w:left="567" w:hanging="567"/>
      </w:pPr>
    </w:lvl>
  </w:abstractNum>
  <w:abstractNum w:abstractNumId="7" w15:restartNumberingAfterBreak="0">
    <w:nsid w:val="1AA73756"/>
    <w:multiLevelType w:val="hybridMultilevel"/>
    <w:tmpl w:val="06C29C72"/>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2A00B9F"/>
    <w:multiLevelType w:val="singleLevel"/>
    <w:tmpl w:val="080C0019"/>
    <w:lvl w:ilvl="0">
      <w:start w:val="1"/>
      <w:numFmt w:val="lowerLetter"/>
      <w:lvlText w:val="%1."/>
      <w:lvlJc w:val="left"/>
      <w:pPr>
        <w:ind w:left="720" w:hanging="360"/>
      </w:pPr>
    </w:lvl>
  </w:abstractNum>
  <w:abstractNum w:abstractNumId="9" w15:restartNumberingAfterBreak="0">
    <w:nsid w:val="23E1208F"/>
    <w:multiLevelType w:val="hybridMultilevel"/>
    <w:tmpl w:val="70EA1EE2"/>
    <w:lvl w:ilvl="0" w:tplc="4516F3E0">
      <w:numFmt w:val="bullet"/>
      <w:lvlText w:val=""/>
      <w:lvlJc w:val="left"/>
      <w:pPr>
        <w:ind w:left="786" w:hanging="360"/>
      </w:pPr>
      <w:rPr>
        <w:rFonts w:ascii="Symbol" w:eastAsiaTheme="minorHAnsi" w:hAnsi="Symbol" w:cs="Aria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0" w15:restartNumberingAfterBreak="0">
    <w:nsid w:val="24EC2364"/>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C317D87"/>
    <w:multiLevelType w:val="hybridMultilevel"/>
    <w:tmpl w:val="77BA90F0"/>
    <w:lvl w:ilvl="0" w:tplc="8126207C">
      <w:numFmt w:val="bullet"/>
      <w:lvlText w:val=""/>
      <w:lvlJc w:val="left"/>
      <w:pPr>
        <w:ind w:left="720" w:hanging="360"/>
      </w:pPr>
      <w:rPr>
        <w:rFonts w:ascii="Symbol" w:eastAsiaTheme="minorHAnsi" w:hAnsi="Symbol" w:cs="Arial" w:hint="default"/>
        <w:sz w:val="32"/>
        <w:u w:val="single"/>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0E27A79"/>
    <w:multiLevelType w:val="singleLevel"/>
    <w:tmpl w:val="8EA6DD90"/>
    <w:lvl w:ilvl="0">
      <w:start w:val="1"/>
      <w:numFmt w:val="upperLetter"/>
      <w:lvlText w:val="%1)"/>
      <w:lvlJc w:val="left"/>
      <w:pPr>
        <w:tabs>
          <w:tab w:val="num" w:pos="1137"/>
        </w:tabs>
        <w:ind w:left="1137" w:hanging="570"/>
      </w:pPr>
    </w:lvl>
  </w:abstractNum>
  <w:abstractNum w:abstractNumId="13" w15:restartNumberingAfterBreak="0">
    <w:nsid w:val="32843B91"/>
    <w:multiLevelType w:val="hybridMultilevel"/>
    <w:tmpl w:val="D3C6DF1A"/>
    <w:lvl w:ilvl="0" w:tplc="360024CA">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6DA76D5"/>
    <w:multiLevelType w:val="singleLevel"/>
    <w:tmpl w:val="080C0019"/>
    <w:lvl w:ilvl="0">
      <w:start w:val="1"/>
      <w:numFmt w:val="lowerLetter"/>
      <w:lvlText w:val="%1."/>
      <w:lvlJc w:val="left"/>
      <w:pPr>
        <w:ind w:left="720" w:hanging="360"/>
      </w:pPr>
    </w:lvl>
  </w:abstractNum>
  <w:abstractNum w:abstractNumId="15" w15:restartNumberingAfterBreak="0">
    <w:nsid w:val="3C7D57A9"/>
    <w:multiLevelType w:val="hybridMultilevel"/>
    <w:tmpl w:val="15D6F7EE"/>
    <w:lvl w:ilvl="0" w:tplc="4116610A">
      <w:numFmt w:val="bullet"/>
      <w:lvlText w:val="-"/>
      <w:lvlJc w:val="left"/>
      <w:pPr>
        <w:ind w:left="720" w:hanging="360"/>
      </w:pPr>
      <w:rPr>
        <w:rFonts w:ascii="Trebuchet MS" w:eastAsia="Times New Roman" w:hAnsi="Trebuchet M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3D034C2F"/>
    <w:multiLevelType w:val="singleLevel"/>
    <w:tmpl w:val="1728B7E4"/>
    <w:lvl w:ilvl="0">
      <w:start w:val="1"/>
      <w:numFmt w:val="decimal"/>
      <w:lvlText w:val="%1."/>
      <w:lvlJc w:val="left"/>
      <w:pPr>
        <w:tabs>
          <w:tab w:val="num" w:pos="567"/>
        </w:tabs>
        <w:ind w:left="567" w:hanging="567"/>
      </w:pPr>
    </w:lvl>
  </w:abstractNum>
  <w:abstractNum w:abstractNumId="17" w15:restartNumberingAfterBreak="0">
    <w:nsid w:val="3F893C8C"/>
    <w:multiLevelType w:val="hybridMultilevel"/>
    <w:tmpl w:val="C76C02E6"/>
    <w:lvl w:ilvl="0" w:tplc="27983852">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458A6F3B"/>
    <w:multiLevelType w:val="singleLevel"/>
    <w:tmpl w:val="DC3C64DA"/>
    <w:lvl w:ilvl="0">
      <w:start w:val="1"/>
      <w:numFmt w:val="decimal"/>
      <w:lvlText w:val="%1."/>
      <w:lvlJc w:val="left"/>
      <w:pPr>
        <w:tabs>
          <w:tab w:val="num" w:pos="567"/>
        </w:tabs>
        <w:ind w:left="567" w:hanging="567"/>
      </w:pPr>
    </w:lvl>
  </w:abstractNum>
  <w:abstractNum w:abstractNumId="19" w15:restartNumberingAfterBreak="0">
    <w:nsid w:val="4855167C"/>
    <w:multiLevelType w:val="hybridMultilevel"/>
    <w:tmpl w:val="F752BCB8"/>
    <w:lvl w:ilvl="0" w:tplc="27983852">
      <w:numFmt w:val="decimal"/>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48D31D9F"/>
    <w:multiLevelType w:val="hybridMultilevel"/>
    <w:tmpl w:val="4EBE2ABA"/>
    <w:lvl w:ilvl="0" w:tplc="7422A812">
      <w:numFmt w:val="bullet"/>
      <w:lvlText w:val=""/>
      <w:lvlJc w:val="left"/>
      <w:pPr>
        <w:ind w:left="644" w:hanging="360"/>
      </w:pPr>
      <w:rPr>
        <w:rFonts w:ascii="Symbol" w:eastAsiaTheme="minorHAnsi" w:hAnsi="Symbol" w:cs="Arial" w:hint="default"/>
      </w:rPr>
    </w:lvl>
    <w:lvl w:ilvl="1" w:tplc="080C0003" w:tentative="1">
      <w:start w:val="1"/>
      <w:numFmt w:val="bullet"/>
      <w:lvlText w:val="o"/>
      <w:lvlJc w:val="left"/>
      <w:pPr>
        <w:ind w:left="1364" w:hanging="360"/>
      </w:pPr>
      <w:rPr>
        <w:rFonts w:ascii="Courier New" w:hAnsi="Courier New" w:cs="Courier New" w:hint="default"/>
      </w:rPr>
    </w:lvl>
    <w:lvl w:ilvl="2" w:tplc="080C0005" w:tentative="1">
      <w:start w:val="1"/>
      <w:numFmt w:val="bullet"/>
      <w:lvlText w:val=""/>
      <w:lvlJc w:val="left"/>
      <w:pPr>
        <w:ind w:left="2084" w:hanging="360"/>
      </w:pPr>
      <w:rPr>
        <w:rFonts w:ascii="Wingdings" w:hAnsi="Wingdings" w:hint="default"/>
      </w:rPr>
    </w:lvl>
    <w:lvl w:ilvl="3" w:tplc="080C0001" w:tentative="1">
      <w:start w:val="1"/>
      <w:numFmt w:val="bullet"/>
      <w:lvlText w:val=""/>
      <w:lvlJc w:val="left"/>
      <w:pPr>
        <w:ind w:left="2804" w:hanging="360"/>
      </w:pPr>
      <w:rPr>
        <w:rFonts w:ascii="Symbol" w:hAnsi="Symbol" w:hint="default"/>
      </w:rPr>
    </w:lvl>
    <w:lvl w:ilvl="4" w:tplc="080C0003" w:tentative="1">
      <w:start w:val="1"/>
      <w:numFmt w:val="bullet"/>
      <w:lvlText w:val="o"/>
      <w:lvlJc w:val="left"/>
      <w:pPr>
        <w:ind w:left="3524" w:hanging="360"/>
      </w:pPr>
      <w:rPr>
        <w:rFonts w:ascii="Courier New" w:hAnsi="Courier New" w:cs="Courier New" w:hint="default"/>
      </w:rPr>
    </w:lvl>
    <w:lvl w:ilvl="5" w:tplc="080C0005" w:tentative="1">
      <w:start w:val="1"/>
      <w:numFmt w:val="bullet"/>
      <w:lvlText w:val=""/>
      <w:lvlJc w:val="left"/>
      <w:pPr>
        <w:ind w:left="4244" w:hanging="360"/>
      </w:pPr>
      <w:rPr>
        <w:rFonts w:ascii="Wingdings" w:hAnsi="Wingdings" w:hint="default"/>
      </w:rPr>
    </w:lvl>
    <w:lvl w:ilvl="6" w:tplc="080C0001" w:tentative="1">
      <w:start w:val="1"/>
      <w:numFmt w:val="bullet"/>
      <w:lvlText w:val=""/>
      <w:lvlJc w:val="left"/>
      <w:pPr>
        <w:ind w:left="4964" w:hanging="360"/>
      </w:pPr>
      <w:rPr>
        <w:rFonts w:ascii="Symbol" w:hAnsi="Symbol" w:hint="default"/>
      </w:rPr>
    </w:lvl>
    <w:lvl w:ilvl="7" w:tplc="080C0003" w:tentative="1">
      <w:start w:val="1"/>
      <w:numFmt w:val="bullet"/>
      <w:lvlText w:val="o"/>
      <w:lvlJc w:val="left"/>
      <w:pPr>
        <w:ind w:left="5684" w:hanging="360"/>
      </w:pPr>
      <w:rPr>
        <w:rFonts w:ascii="Courier New" w:hAnsi="Courier New" w:cs="Courier New" w:hint="default"/>
      </w:rPr>
    </w:lvl>
    <w:lvl w:ilvl="8" w:tplc="080C0005" w:tentative="1">
      <w:start w:val="1"/>
      <w:numFmt w:val="bullet"/>
      <w:lvlText w:val=""/>
      <w:lvlJc w:val="left"/>
      <w:pPr>
        <w:ind w:left="6404" w:hanging="360"/>
      </w:pPr>
      <w:rPr>
        <w:rFonts w:ascii="Wingdings" w:hAnsi="Wingdings" w:hint="default"/>
      </w:rPr>
    </w:lvl>
  </w:abstractNum>
  <w:abstractNum w:abstractNumId="21" w15:restartNumberingAfterBreak="0">
    <w:nsid w:val="4CE069FF"/>
    <w:multiLevelType w:val="hybridMultilevel"/>
    <w:tmpl w:val="6F940BA4"/>
    <w:lvl w:ilvl="0" w:tplc="080C0001">
      <w:start w:val="1"/>
      <w:numFmt w:val="bullet"/>
      <w:lvlText w:val=""/>
      <w:lvlJc w:val="left"/>
      <w:pPr>
        <w:ind w:left="2703" w:hanging="360"/>
      </w:pPr>
      <w:rPr>
        <w:rFonts w:ascii="Symbol" w:hAnsi="Symbol" w:hint="default"/>
      </w:rPr>
    </w:lvl>
    <w:lvl w:ilvl="1" w:tplc="080C0003" w:tentative="1">
      <w:start w:val="1"/>
      <w:numFmt w:val="bullet"/>
      <w:lvlText w:val="o"/>
      <w:lvlJc w:val="left"/>
      <w:pPr>
        <w:ind w:left="3423" w:hanging="360"/>
      </w:pPr>
      <w:rPr>
        <w:rFonts w:ascii="Courier New" w:hAnsi="Courier New" w:cs="Courier New" w:hint="default"/>
      </w:rPr>
    </w:lvl>
    <w:lvl w:ilvl="2" w:tplc="080C0005" w:tentative="1">
      <w:start w:val="1"/>
      <w:numFmt w:val="bullet"/>
      <w:lvlText w:val=""/>
      <w:lvlJc w:val="left"/>
      <w:pPr>
        <w:ind w:left="4143" w:hanging="360"/>
      </w:pPr>
      <w:rPr>
        <w:rFonts w:ascii="Wingdings" w:hAnsi="Wingdings" w:hint="default"/>
      </w:rPr>
    </w:lvl>
    <w:lvl w:ilvl="3" w:tplc="080C0001" w:tentative="1">
      <w:start w:val="1"/>
      <w:numFmt w:val="bullet"/>
      <w:lvlText w:val=""/>
      <w:lvlJc w:val="left"/>
      <w:pPr>
        <w:ind w:left="4863" w:hanging="360"/>
      </w:pPr>
      <w:rPr>
        <w:rFonts w:ascii="Symbol" w:hAnsi="Symbol" w:hint="default"/>
      </w:rPr>
    </w:lvl>
    <w:lvl w:ilvl="4" w:tplc="080C0003" w:tentative="1">
      <w:start w:val="1"/>
      <w:numFmt w:val="bullet"/>
      <w:lvlText w:val="o"/>
      <w:lvlJc w:val="left"/>
      <w:pPr>
        <w:ind w:left="5583" w:hanging="360"/>
      </w:pPr>
      <w:rPr>
        <w:rFonts w:ascii="Courier New" w:hAnsi="Courier New" w:cs="Courier New" w:hint="default"/>
      </w:rPr>
    </w:lvl>
    <w:lvl w:ilvl="5" w:tplc="080C0005" w:tentative="1">
      <w:start w:val="1"/>
      <w:numFmt w:val="bullet"/>
      <w:lvlText w:val=""/>
      <w:lvlJc w:val="left"/>
      <w:pPr>
        <w:ind w:left="6303" w:hanging="360"/>
      </w:pPr>
      <w:rPr>
        <w:rFonts w:ascii="Wingdings" w:hAnsi="Wingdings" w:hint="default"/>
      </w:rPr>
    </w:lvl>
    <w:lvl w:ilvl="6" w:tplc="080C0001" w:tentative="1">
      <w:start w:val="1"/>
      <w:numFmt w:val="bullet"/>
      <w:lvlText w:val=""/>
      <w:lvlJc w:val="left"/>
      <w:pPr>
        <w:ind w:left="7023" w:hanging="360"/>
      </w:pPr>
      <w:rPr>
        <w:rFonts w:ascii="Symbol" w:hAnsi="Symbol" w:hint="default"/>
      </w:rPr>
    </w:lvl>
    <w:lvl w:ilvl="7" w:tplc="080C0003" w:tentative="1">
      <w:start w:val="1"/>
      <w:numFmt w:val="bullet"/>
      <w:lvlText w:val="o"/>
      <w:lvlJc w:val="left"/>
      <w:pPr>
        <w:ind w:left="7743" w:hanging="360"/>
      </w:pPr>
      <w:rPr>
        <w:rFonts w:ascii="Courier New" w:hAnsi="Courier New" w:cs="Courier New" w:hint="default"/>
      </w:rPr>
    </w:lvl>
    <w:lvl w:ilvl="8" w:tplc="080C0005" w:tentative="1">
      <w:start w:val="1"/>
      <w:numFmt w:val="bullet"/>
      <w:lvlText w:val=""/>
      <w:lvlJc w:val="left"/>
      <w:pPr>
        <w:ind w:left="8463" w:hanging="360"/>
      </w:pPr>
      <w:rPr>
        <w:rFonts w:ascii="Wingdings" w:hAnsi="Wingdings" w:hint="default"/>
      </w:rPr>
    </w:lvl>
  </w:abstractNum>
  <w:abstractNum w:abstractNumId="22" w15:restartNumberingAfterBreak="0">
    <w:nsid w:val="575636B4"/>
    <w:multiLevelType w:val="hybridMultilevel"/>
    <w:tmpl w:val="C5A4A8A6"/>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5AD27118"/>
    <w:multiLevelType w:val="singleLevel"/>
    <w:tmpl w:val="7DF2231E"/>
    <w:lvl w:ilvl="0">
      <w:numFmt w:val="bullet"/>
      <w:lvlText w:val="-"/>
      <w:lvlJc w:val="left"/>
      <w:pPr>
        <w:tabs>
          <w:tab w:val="num" w:pos="1770"/>
        </w:tabs>
        <w:ind w:left="1770" w:hanging="360"/>
      </w:pPr>
      <w:rPr>
        <w:rFonts w:ascii="Times New Roman" w:hAnsi="Times New Roman" w:hint="default"/>
      </w:rPr>
    </w:lvl>
  </w:abstractNum>
  <w:abstractNum w:abstractNumId="24" w15:restartNumberingAfterBreak="0">
    <w:nsid w:val="664812C0"/>
    <w:multiLevelType w:val="hybridMultilevel"/>
    <w:tmpl w:val="6DB2C72E"/>
    <w:lvl w:ilvl="0" w:tplc="080C000F">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25" w15:restartNumberingAfterBreak="0">
    <w:nsid w:val="78565EB7"/>
    <w:multiLevelType w:val="singleLevel"/>
    <w:tmpl w:val="D1402296"/>
    <w:lvl w:ilvl="0">
      <w:start w:val="1"/>
      <w:numFmt w:val="decimal"/>
      <w:lvlText w:val="%1."/>
      <w:lvlJc w:val="left"/>
      <w:pPr>
        <w:tabs>
          <w:tab w:val="num" w:pos="567"/>
        </w:tabs>
        <w:ind w:left="567" w:hanging="567"/>
      </w:pPr>
    </w:lvl>
  </w:abstractNum>
  <w:abstractNum w:abstractNumId="26" w15:restartNumberingAfterBreak="0">
    <w:nsid w:val="7AEC11DE"/>
    <w:multiLevelType w:val="hybridMultilevel"/>
    <w:tmpl w:val="454CEEAE"/>
    <w:lvl w:ilvl="0" w:tplc="4116610A">
      <w:numFmt w:val="bullet"/>
      <w:lvlText w:val="-"/>
      <w:lvlJc w:val="left"/>
      <w:pPr>
        <w:ind w:left="720" w:hanging="360"/>
      </w:pPr>
      <w:rPr>
        <w:rFonts w:ascii="Trebuchet MS" w:eastAsia="Times New Roman" w:hAnsi="Trebuchet MS"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0"/>
  </w:num>
  <w:num w:numId="4">
    <w:abstractNumId w:val="13"/>
  </w:num>
  <w:num w:numId="5">
    <w:abstractNumId w:val="15"/>
  </w:num>
  <w:num w:numId="6">
    <w:abstractNumId w:val="24"/>
  </w:num>
  <w:num w:numId="7">
    <w:abstractNumId w:val="2"/>
  </w:num>
  <w:num w:numId="8">
    <w:abstractNumId w:val="1"/>
  </w:num>
  <w:num w:numId="9">
    <w:abstractNumId w:val="26"/>
  </w:num>
  <w:num w:numId="10">
    <w:abstractNumId w:val="10"/>
  </w:num>
  <w:num w:numId="11">
    <w:abstractNumId w:val="18"/>
  </w:num>
  <w:num w:numId="12">
    <w:abstractNumId w:val="1"/>
    <w:lvlOverride w:ilvl="0">
      <w:startOverride w:val="1"/>
    </w:lvlOverride>
  </w:num>
  <w:num w:numId="13">
    <w:abstractNumId w:val="23"/>
  </w:num>
  <w:num w:numId="14">
    <w:abstractNumId w:val="21"/>
  </w:num>
  <w:num w:numId="15">
    <w:abstractNumId w:val="5"/>
  </w:num>
  <w:num w:numId="16">
    <w:abstractNumId w:val="8"/>
  </w:num>
  <w:num w:numId="17">
    <w:abstractNumId w:val="4"/>
  </w:num>
  <w:num w:numId="18">
    <w:abstractNumId w:val="14"/>
  </w:num>
  <w:num w:numId="19">
    <w:abstractNumId w:val="25"/>
  </w:num>
  <w:num w:numId="20">
    <w:abstractNumId w:val="17"/>
  </w:num>
  <w:num w:numId="21">
    <w:abstractNumId w:val="3"/>
  </w:num>
  <w:num w:numId="22">
    <w:abstractNumId w:val="7"/>
  </w:num>
  <w:num w:numId="23">
    <w:abstractNumId w:val="22"/>
  </w:num>
  <w:num w:numId="24">
    <w:abstractNumId w:val="19"/>
  </w:num>
  <w:num w:numId="25">
    <w:abstractNumId w:val="16"/>
  </w:num>
  <w:num w:numId="26">
    <w:abstractNumId w:val="6"/>
  </w:num>
  <w:num w:numId="27">
    <w:abstractNumId w:val="0"/>
  </w:num>
  <w:num w:numId="28">
    <w:abstractNumId w:val="0"/>
    <w:lvlOverride w:ilvl="0">
      <w:startOverride w:val="1"/>
    </w:lvlOverride>
  </w:num>
  <w:num w:numId="29">
    <w:abstractNumId w:val="6"/>
    <w:lvlOverride w:ilvl="0">
      <w:startOverride w:val="1"/>
    </w:lvlOverride>
  </w:num>
  <w:num w:numId="30">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20D9"/>
    <w:rsid w:val="0002152D"/>
    <w:rsid w:val="000A57E5"/>
    <w:rsid w:val="000B15CC"/>
    <w:rsid w:val="000E5FDA"/>
    <w:rsid w:val="00136A00"/>
    <w:rsid w:val="001933C4"/>
    <w:rsid w:val="001C1B80"/>
    <w:rsid w:val="001F11BC"/>
    <w:rsid w:val="00205183"/>
    <w:rsid w:val="002E7EC7"/>
    <w:rsid w:val="002F20D9"/>
    <w:rsid w:val="003010DE"/>
    <w:rsid w:val="00332662"/>
    <w:rsid w:val="00375097"/>
    <w:rsid w:val="003B22F6"/>
    <w:rsid w:val="003D2526"/>
    <w:rsid w:val="003D27A1"/>
    <w:rsid w:val="003F1E32"/>
    <w:rsid w:val="004E6DBB"/>
    <w:rsid w:val="0050295E"/>
    <w:rsid w:val="005228C4"/>
    <w:rsid w:val="00555FB1"/>
    <w:rsid w:val="00566010"/>
    <w:rsid w:val="0057719B"/>
    <w:rsid w:val="00585763"/>
    <w:rsid w:val="00587F11"/>
    <w:rsid w:val="0059126B"/>
    <w:rsid w:val="005B1971"/>
    <w:rsid w:val="00657D2C"/>
    <w:rsid w:val="00670572"/>
    <w:rsid w:val="006B659E"/>
    <w:rsid w:val="006B7E39"/>
    <w:rsid w:val="006C574B"/>
    <w:rsid w:val="006D144B"/>
    <w:rsid w:val="006E09A9"/>
    <w:rsid w:val="0073537E"/>
    <w:rsid w:val="007737C8"/>
    <w:rsid w:val="007822C6"/>
    <w:rsid w:val="007C2A9B"/>
    <w:rsid w:val="007E2A3E"/>
    <w:rsid w:val="008041E9"/>
    <w:rsid w:val="008524D6"/>
    <w:rsid w:val="00887900"/>
    <w:rsid w:val="008949B1"/>
    <w:rsid w:val="008B71A5"/>
    <w:rsid w:val="008D370F"/>
    <w:rsid w:val="008E3B38"/>
    <w:rsid w:val="008E411A"/>
    <w:rsid w:val="0090025F"/>
    <w:rsid w:val="00964F95"/>
    <w:rsid w:val="00977BB0"/>
    <w:rsid w:val="00A0343A"/>
    <w:rsid w:val="00B41CDE"/>
    <w:rsid w:val="00B446ED"/>
    <w:rsid w:val="00B5057A"/>
    <w:rsid w:val="00BB4FB8"/>
    <w:rsid w:val="00BC646F"/>
    <w:rsid w:val="00C033A7"/>
    <w:rsid w:val="00C05D3F"/>
    <w:rsid w:val="00C45C76"/>
    <w:rsid w:val="00C46FB9"/>
    <w:rsid w:val="00C65D37"/>
    <w:rsid w:val="00CB6954"/>
    <w:rsid w:val="00CC5F1B"/>
    <w:rsid w:val="00DA42E7"/>
    <w:rsid w:val="00DD6705"/>
    <w:rsid w:val="00DE041A"/>
    <w:rsid w:val="00E36468"/>
    <w:rsid w:val="00E52E47"/>
    <w:rsid w:val="00E54B67"/>
    <w:rsid w:val="00E84717"/>
    <w:rsid w:val="00EE6DE1"/>
    <w:rsid w:val="00F35484"/>
    <w:rsid w:val="00F7759A"/>
    <w:rsid w:val="00F9180E"/>
    <w:rsid w:val="00FA0A0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9044C"/>
  <w15:docId w15:val="{448F75E3-38E6-4DD9-8CCD-DA9B00644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18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18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180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F20D9"/>
    <w:pPr>
      <w:spacing w:after="0" w:line="240" w:lineRule="auto"/>
    </w:pPr>
  </w:style>
  <w:style w:type="paragraph" w:styleId="BalloonText">
    <w:name w:val="Balloon Text"/>
    <w:basedOn w:val="Normal"/>
    <w:link w:val="BalloonTextChar"/>
    <w:uiPriority w:val="99"/>
    <w:semiHidden/>
    <w:unhideWhenUsed/>
    <w:rsid w:val="002F2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0D9"/>
    <w:rPr>
      <w:rFonts w:ascii="Tahoma" w:hAnsi="Tahoma" w:cs="Tahoma"/>
      <w:sz w:val="16"/>
      <w:szCs w:val="16"/>
    </w:rPr>
  </w:style>
  <w:style w:type="paragraph" w:styleId="ListParagraph">
    <w:name w:val="List Paragraph"/>
    <w:basedOn w:val="Normal"/>
    <w:uiPriority w:val="34"/>
    <w:qFormat/>
    <w:rsid w:val="00DD6705"/>
    <w:pPr>
      <w:ind w:left="720"/>
      <w:contextualSpacing/>
    </w:pPr>
  </w:style>
  <w:style w:type="paragraph" w:styleId="Header">
    <w:name w:val="header"/>
    <w:basedOn w:val="Normal"/>
    <w:link w:val="HeaderChar"/>
    <w:uiPriority w:val="99"/>
    <w:unhideWhenUsed/>
    <w:rsid w:val="00773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37C8"/>
  </w:style>
  <w:style w:type="paragraph" w:styleId="Footer">
    <w:name w:val="footer"/>
    <w:basedOn w:val="Normal"/>
    <w:link w:val="FooterChar"/>
    <w:uiPriority w:val="99"/>
    <w:unhideWhenUsed/>
    <w:rsid w:val="007737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7C8"/>
  </w:style>
  <w:style w:type="paragraph" w:styleId="NormalWeb">
    <w:name w:val="Normal (Web)"/>
    <w:basedOn w:val="Normal"/>
    <w:uiPriority w:val="99"/>
    <w:semiHidden/>
    <w:unhideWhenUsed/>
    <w:rsid w:val="0088790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Hyperlink">
    <w:name w:val="Hyperlink"/>
    <w:basedOn w:val="DefaultParagraphFont"/>
    <w:uiPriority w:val="99"/>
    <w:unhideWhenUsed/>
    <w:rsid w:val="003010DE"/>
    <w:rPr>
      <w:color w:val="0000FF" w:themeColor="hyperlink"/>
      <w:u w:val="single"/>
    </w:rPr>
  </w:style>
  <w:style w:type="character" w:customStyle="1" w:styleId="Heading1Char">
    <w:name w:val="Heading 1 Char"/>
    <w:basedOn w:val="DefaultParagraphFont"/>
    <w:link w:val="Heading1"/>
    <w:uiPriority w:val="9"/>
    <w:rsid w:val="00F9180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9180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180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5228C4"/>
    <w:pPr>
      <w:outlineLvl w:val="9"/>
    </w:pPr>
    <w:rPr>
      <w:lang w:eastAsia="fr-BE"/>
    </w:rPr>
  </w:style>
  <w:style w:type="paragraph" w:styleId="TOC1">
    <w:name w:val="toc 1"/>
    <w:basedOn w:val="Normal"/>
    <w:next w:val="Normal"/>
    <w:autoRedefine/>
    <w:uiPriority w:val="39"/>
    <w:unhideWhenUsed/>
    <w:qFormat/>
    <w:rsid w:val="005228C4"/>
    <w:pPr>
      <w:spacing w:after="100"/>
    </w:pPr>
  </w:style>
  <w:style w:type="paragraph" w:styleId="TOC2">
    <w:name w:val="toc 2"/>
    <w:basedOn w:val="Normal"/>
    <w:next w:val="Normal"/>
    <w:autoRedefine/>
    <w:uiPriority w:val="39"/>
    <w:unhideWhenUsed/>
    <w:qFormat/>
    <w:rsid w:val="005228C4"/>
    <w:pPr>
      <w:spacing w:after="100"/>
      <w:ind w:left="220"/>
    </w:pPr>
  </w:style>
  <w:style w:type="paragraph" w:styleId="TOC3">
    <w:name w:val="toc 3"/>
    <w:basedOn w:val="Normal"/>
    <w:next w:val="Normal"/>
    <w:autoRedefine/>
    <w:uiPriority w:val="39"/>
    <w:unhideWhenUsed/>
    <w:qFormat/>
    <w:rsid w:val="005228C4"/>
    <w:pPr>
      <w:spacing w:after="100"/>
      <w:ind w:left="440"/>
    </w:pPr>
  </w:style>
  <w:style w:type="paragraph" w:styleId="ListNumber">
    <w:name w:val="List Number"/>
    <w:basedOn w:val="Normal"/>
    <w:rsid w:val="005B1971"/>
    <w:pPr>
      <w:numPr>
        <w:numId w:val="27"/>
      </w:numPr>
      <w:spacing w:after="0" w:line="240" w:lineRule="auto"/>
      <w:jc w:val="both"/>
    </w:pPr>
    <w:rPr>
      <w:rFonts w:ascii="Times New Roman" w:eastAsia="Times New Roman" w:hAnsi="Times New Roman" w:cs="Times New Roman"/>
      <w:sz w:val="24"/>
      <w:szCs w:val="20"/>
      <w:lang w:val="fr-FR" w:eastAsia="fr-FR"/>
    </w:rPr>
  </w:style>
  <w:style w:type="paragraph" w:customStyle="1" w:styleId="Default">
    <w:name w:val="Default"/>
    <w:rsid w:val="00C45C76"/>
    <w:pPr>
      <w:autoSpaceDE w:val="0"/>
      <w:autoSpaceDN w:val="0"/>
      <w:adjustRightInd w:val="0"/>
      <w:spacing w:after="0" w:line="240" w:lineRule="auto"/>
    </w:pPr>
    <w:rPr>
      <w:rFonts w:ascii="Trebuchet MS" w:eastAsia="Times New Roman" w:hAnsi="Trebuchet MS" w:cs="Trebuchet MS"/>
      <w:color w:val="000000"/>
      <w:sz w:val="24"/>
      <w:szCs w:val="24"/>
      <w:lang w:val="en-US" w:eastAsia="fr-BE"/>
    </w:rPr>
  </w:style>
  <w:style w:type="paragraph" w:styleId="BodyText">
    <w:name w:val="Body Text"/>
    <w:basedOn w:val="Normal"/>
    <w:link w:val="BodyTextChar"/>
    <w:semiHidden/>
    <w:unhideWhenUsed/>
    <w:rsid w:val="00657D2C"/>
    <w:pPr>
      <w:tabs>
        <w:tab w:val="num" w:pos="360"/>
      </w:tabs>
      <w:spacing w:after="240" w:line="240" w:lineRule="atLeast"/>
      <w:ind w:left="360" w:hanging="360"/>
      <w:jc w:val="both"/>
    </w:pPr>
    <w:rPr>
      <w:rFonts w:ascii="Garamond" w:eastAsia="Times New Roman" w:hAnsi="Garamond" w:cs="Times New Roman"/>
      <w:szCs w:val="20"/>
      <w:lang w:val="fr-FR" w:eastAsia="fr-FR"/>
    </w:rPr>
  </w:style>
  <w:style w:type="character" w:customStyle="1" w:styleId="BodyTextChar">
    <w:name w:val="Body Text Char"/>
    <w:basedOn w:val="DefaultParagraphFont"/>
    <w:link w:val="BodyText"/>
    <w:semiHidden/>
    <w:rsid w:val="00657D2C"/>
    <w:rPr>
      <w:rFonts w:ascii="Garamond" w:eastAsia="Times New Roman" w:hAnsi="Garamond" w:cs="Times New Roman"/>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451748">
      <w:bodyDiv w:val="1"/>
      <w:marLeft w:val="0"/>
      <w:marRight w:val="0"/>
      <w:marTop w:val="0"/>
      <w:marBottom w:val="0"/>
      <w:divBdr>
        <w:top w:val="none" w:sz="0" w:space="0" w:color="auto"/>
        <w:left w:val="none" w:sz="0" w:space="0" w:color="auto"/>
        <w:bottom w:val="none" w:sz="0" w:space="0" w:color="auto"/>
        <w:right w:val="none" w:sz="0" w:space="0" w:color="auto"/>
      </w:divBdr>
    </w:div>
    <w:div w:id="1343439423">
      <w:bodyDiv w:val="1"/>
      <w:marLeft w:val="0"/>
      <w:marRight w:val="0"/>
      <w:marTop w:val="0"/>
      <w:marBottom w:val="0"/>
      <w:divBdr>
        <w:top w:val="none" w:sz="0" w:space="0" w:color="auto"/>
        <w:left w:val="none" w:sz="0" w:space="0" w:color="auto"/>
        <w:bottom w:val="none" w:sz="0" w:space="0" w:color="auto"/>
        <w:right w:val="none" w:sz="0" w:space="0" w:color="auto"/>
      </w:divBdr>
    </w:div>
    <w:div w:id="1462380807">
      <w:bodyDiv w:val="1"/>
      <w:marLeft w:val="0"/>
      <w:marRight w:val="0"/>
      <w:marTop w:val="0"/>
      <w:marBottom w:val="0"/>
      <w:divBdr>
        <w:top w:val="none" w:sz="0" w:space="0" w:color="auto"/>
        <w:left w:val="none" w:sz="0" w:space="0" w:color="auto"/>
        <w:bottom w:val="none" w:sz="0" w:space="0" w:color="auto"/>
        <w:right w:val="none" w:sz="0" w:space="0" w:color="auto"/>
      </w:divBdr>
    </w:div>
    <w:div w:id="1632322866">
      <w:bodyDiv w:val="1"/>
      <w:marLeft w:val="0"/>
      <w:marRight w:val="0"/>
      <w:marTop w:val="0"/>
      <w:marBottom w:val="0"/>
      <w:divBdr>
        <w:top w:val="none" w:sz="0" w:space="0" w:color="auto"/>
        <w:left w:val="none" w:sz="0" w:space="0" w:color="auto"/>
        <w:bottom w:val="none" w:sz="0" w:space="0" w:color="auto"/>
        <w:right w:val="none" w:sz="0" w:space="0" w:color="auto"/>
      </w:divBdr>
    </w:div>
    <w:div w:id="169279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plomatie.belgium.be/fr/Services/voyager_a_letranger/conseils_par_destination?page=1"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F7C47-AF2F-43B9-8FCA-FEA018F7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TotalTime>
  <Pages>31</Pages>
  <Words>4260</Words>
  <Characters>24282</Characters>
  <Application>Microsoft Office Word</Application>
  <DocSecurity>0</DocSecurity>
  <Lines>202</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LCM-ANMC</Company>
  <LinksUpToDate>false</LinksUpToDate>
  <CharactersWithSpaces>28486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Cools Gwenaëlle (130)</dc:creator>
  <cp:lastModifiedBy>Alain HEBERT</cp:lastModifiedBy>
  <cp:revision>22</cp:revision>
  <cp:lastPrinted>2018-11-12T14:34:00Z</cp:lastPrinted>
  <dcterms:created xsi:type="dcterms:W3CDTF">2018-10-29T09:12:00Z</dcterms:created>
  <dcterms:modified xsi:type="dcterms:W3CDTF">2019-01-11T18:42:00Z</dcterms:modified>
</cp:coreProperties>
</file>